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EABA2" w14:textId="20281D0D" w:rsidR="005F4401" w:rsidRPr="00803D51" w:rsidRDefault="005F4401" w:rsidP="00803D51">
      <w:pPr>
        <w:jc w:val="center"/>
        <w:rPr>
          <w:b/>
          <w:bCs/>
          <w:sz w:val="24"/>
          <w:szCs w:val="32"/>
        </w:rPr>
      </w:pPr>
      <w:r w:rsidRPr="00803D51">
        <w:rPr>
          <w:b/>
          <w:bCs/>
          <w:sz w:val="24"/>
          <w:szCs w:val="32"/>
        </w:rPr>
        <w:t>Муниципальное бюджетное общеобразовательное учреждение</w:t>
      </w:r>
    </w:p>
    <w:p w14:paraId="50BB2D1C" w14:textId="77777777" w:rsidR="005F4401" w:rsidRPr="00803D51" w:rsidRDefault="005F4401" w:rsidP="00803D51">
      <w:pPr>
        <w:jc w:val="center"/>
        <w:rPr>
          <w:b/>
          <w:bCs/>
          <w:sz w:val="24"/>
          <w:szCs w:val="32"/>
        </w:rPr>
      </w:pPr>
      <w:r w:rsidRPr="00803D51">
        <w:rPr>
          <w:b/>
          <w:bCs/>
          <w:sz w:val="24"/>
          <w:szCs w:val="32"/>
        </w:rPr>
        <w:t>«</w:t>
      </w:r>
      <w:proofErr w:type="spellStart"/>
      <w:r w:rsidRPr="00803D51">
        <w:rPr>
          <w:b/>
          <w:bCs/>
          <w:sz w:val="24"/>
          <w:szCs w:val="32"/>
        </w:rPr>
        <w:t>Поводимовская</w:t>
      </w:r>
      <w:proofErr w:type="spellEnd"/>
      <w:r w:rsidRPr="00803D51">
        <w:rPr>
          <w:b/>
          <w:bCs/>
          <w:sz w:val="24"/>
          <w:szCs w:val="32"/>
        </w:rPr>
        <w:t xml:space="preserve"> СОШ им. Героя Социалистического Труда </w:t>
      </w:r>
      <w:proofErr w:type="spellStart"/>
      <w:r w:rsidRPr="00803D51">
        <w:rPr>
          <w:b/>
          <w:bCs/>
          <w:sz w:val="24"/>
          <w:szCs w:val="32"/>
        </w:rPr>
        <w:t>Н.М.Суродеева</w:t>
      </w:r>
      <w:proofErr w:type="spellEnd"/>
      <w:r w:rsidRPr="00803D51">
        <w:rPr>
          <w:b/>
          <w:bCs/>
          <w:sz w:val="24"/>
          <w:szCs w:val="32"/>
        </w:rPr>
        <w:t>»</w:t>
      </w:r>
    </w:p>
    <w:p w14:paraId="37BE5B0C" w14:textId="3DEF357E" w:rsidR="005F4401" w:rsidRPr="00803D51" w:rsidRDefault="005F4401" w:rsidP="00803D51">
      <w:pPr>
        <w:pStyle w:val="a3"/>
        <w:ind w:left="0" w:right="0" w:firstLine="0"/>
        <w:rPr>
          <w:color w:val="001F5F"/>
          <w:sz w:val="24"/>
        </w:rPr>
      </w:pPr>
      <w:r w:rsidRPr="00803D51">
        <w:rPr>
          <w:color w:val="001F5F"/>
          <w:sz w:val="24"/>
        </w:rPr>
        <w:t>Аннотации к рабочим программам по предметам учебного плана</w:t>
      </w:r>
    </w:p>
    <w:p w14:paraId="1CB7A6F7" w14:textId="77777777" w:rsidR="00CF19C2" w:rsidRPr="00803D51" w:rsidRDefault="005F4401" w:rsidP="00803D51">
      <w:pPr>
        <w:pStyle w:val="a3"/>
        <w:ind w:left="0" w:right="0" w:firstLine="0"/>
        <w:rPr>
          <w:sz w:val="24"/>
        </w:rPr>
      </w:pPr>
      <w:r w:rsidRPr="00803D51">
        <w:rPr>
          <w:color w:val="001F5F"/>
          <w:sz w:val="24"/>
        </w:rPr>
        <w:t>основной образовательной программы среднего общего образования (10</w:t>
      </w:r>
      <w:r w:rsidRPr="00803D51">
        <w:rPr>
          <w:color w:val="001F5F"/>
          <w:sz w:val="24"/>
          <w:vertAlign w:val="superscript"/>
        </w:rPr>
        <w:t>е</w:t>
      </w:r>
      <w:r w:rsidRPr="00803D51">
        <w:rPr>
          <w:color w:val="001F5F"/>
          <w:sz w:val="24"/>
        </w:rPr>
        <w:t>–11</w:t>
      </w:r>
      <w:r w:rsidRPr="00803D51">
        <w:rPr>
          <w:color w:val="001F5F"/>
          <w:sz w:val="24"/>
          <w:vertAlign w:val="superscript"/>
        </w:rPr>
        <w:t>е</w:t>
      </w:r>
      <w:r w:rsidRPr="00803D51">
        <w:rPr>
          <w:color w:val="001F5F"/>
          <w:sz w:val="24"/>
        </w:rPr>
        <w:t xml:space="preserve"> классы)</w:t>
      </w:r>
    </w:p>
    <w:p w14:paraId="4C8D0FC5" w14:textId="77777777" w:rsidR="00CF19C2" w:rsidRPr="00803D51" w:rsidRDefault="005F4401" w:rsidP="00803D51">
      <w:pPr>
        <w:pStyle w:val="a3"/>
        <w:ind w:left="0" w:right="0" w:firstLine="0"/>
        <w:rPr>
          <w:sz w:val="24"/>
        </w:rPr>
      </w:pPr>
      <w:r w:rsidRPr="00803D51">
        <w:rPr>
          <w:color w:val="001F5F"/>
          <w:sz w:val="24"/>
        </w:rPr>
        <w:t>2024 – 2025 учебный год</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18B6EA3A" w14:textId="77777777">
        <w:trPr>
          <w:trHeight w:val="360"/>
        </w:trPr>
        <w:tc>
          <w:tcPr>
            <w:tcW w:w="2548" w:type="dxa"/>
            <w:shd w:val="clear" w:color="auto" w:fill="D9E1F3"/>
          </w:tcPr>
          <w:p w14:paraId="5AA2E1B1" w14:textId="77777777" w:rsidR="00CF19C2" w:rsidRPr="00803D51" w:rsidRDefault="005F4401" w:rsidP="00803D51">
            <w:pPr>
              <w:pStyle w:val="TableParagraph"/>
              <w:jc w:val="both"/>
              <w:rPr>
                <w:b/>
                <w:sz w:val="24"/>
              </w:rPr>
            </w:pPr>
            <w:r w:rsidRPr="00803D51">
              <w:rPr>
                <w:b/>
                <w:sz w:val="24"/>
              </w:rPr>
              <w:t>Предмет</w:t>
            </w:r>
          </w:p>
        </w:tc>
        <w:tc>
          <w:tcPr>
            <w:tcW w:w="11766" w:type="dxa"/>
            <w:shd w:val="clear" w:color="auto" w:fill="D9E1F3"/>
          </w:tcPr>
          <w:p w14:paraId="35B91712" w14:textId="77777777" w:rsidR="00CF19C2" w:rsidRPr="00803D51" w:rsidRDefault="005F4401" w:rsidP="00803D51">
            <w:pPr>
              <w:pStyle w:val="TableParagraph"/>
              <w:jc w:val="both"/>
              <w:rPr>
                <w:b/>
                <w:sz w:val="24"/>
              </w:rPr>
            </w:pPr>
            <w:r w:rsidRPr="00803D51">
              <w:rPr>
                <w:b/>
                <w:sz w:val="24"/>
              </w:rPr>
              <w:t>Аннотация к рабочей программе</w:t>
            </w:r>
          </w:p>
        </w:tc>
      </w:tr>
      <w:tr w:rsidR="00CF19C2" w:rsidRPr="00803D51" w14:paraId="4EAB9FD7" w14:textId="77777777">
        <w:trPr>
          <w:trHeight w:val="6074"/>
        </w:trPr>
        <w:tc>
          <w:tcPr>
            <w:tcW w:w="2548" w:type="dxa"/>
          </w:tcPr>
          <w:p w14:paraId="3C4480FF" w14:textId="77777777" w:rsidR="00CF19C2" w:rsidRPr="00803D51" w:rsidRDefault="00CF19C2" w:rsidP="00803D51">
            <w:pPr>
              <w:pStyle w:val="TableParagraph"/>
              <w:jc w:val="both"/>
              <w:rPr>
                <w:b/>
                <w:sz w:val="24"/>
              </w:rPr>
            </w:pPr>
          </w:p>
          <w:p w14:paraId="2B158CE1" w14:textId="77777777" w:rsidR="00CF19C2" w:rsidRPr="00803D51" w:rsidRDefault="00CF19C2" w:rsidP="00803D51">
            <w:pPr>
              <w:pStyle w:val="TableParagraph"/>
              <w:jc w:val="both"/>
              <w:rPr>
                <w:b/>
                <w:sz w:val="24"/>
              </w:rPr>
            </w:pPr>
          </w:p>
          <w:p w14:paraId="74CA7032" w14:textId="77777777" w:rsidR="00CF19C2" w:rsidRPr="00803D51" w:rsidRDefault="00CF19C2" w:rsidP="00803D51">
            <w:pPr>
              <w:pStyle w:val="TableParagraph"/>
              <w:jc w:val="both"/>
              <w:rPr>
                <w:b/>
                <w:sz w:val="24"/>
              </w:rPr>
            </w:pPr>
          </w:p>
          <w:p w14:paraId="153F33EA" w14:textId="77777777" w:rsidR="00CF19C2" w:rsidRPr="00803D51" w:rsidRDefault="00CF19C2" w:rsidP="00803D51">
            <w:pPr>
              <w:pStyle w:val="TableParagraph"/>
              <w:jc w:val="both"/>
              <w:rPr>
                <w:b/>
                <w:sz w:val="24"/>
              </w:rPr>
            </w:pPr>
          </w:p>
          <w:p w14:paraId="34B75453" w14:textId="77777777" w:rsidR="00CF19C2" w:rsidRPr="00803D51" w:rsidRDefault="00CF19C2" w:rsidP="00803D51">
            <w:pPr>
              <w:pStyle w:val="TableParagraph"/>
              <w:jc w:val="both"/>
              <w:rPr>
                <w:b/>
                <w:sz w:val="24"/>
              </w:rPr>
            </w:pPr>
          </w:p>
          <w:p w14:paraId="782AD675" w14:textId="77777777" w:rsidR="00CF19C2" w:rsidRPr="00803D51" w:rsidRDefault="00CF19C2" w:rsidP="00803D51">
            <w:pPr>
              <w:pStyle w:val="TableParagraph"/>
              <w:jc w:val="both"/>
              <w:rPr>
                <w:b/>
                <w:sz w:val="24"/>
              </w:rPr>
            </w:pPr>
          </w:p>
          <w:p w14:paraId="1E722C55" w14:textId="77777777" w:rsidR="00CF19C2" w:rsidRPr="00803D51" w:rsidRDefault="00CF19C2" w:rsidP="00803D51">
            <w:pPr>
              <w:pStyle w:val="TableParagraph"/>
              <w:jc w:val="both"/>
              <w:rPr>
                <w:b/>
                <w:sz w:val="24"/>
              </w:rPr>
            </w:pPr>
          </w:p>
          <w:p w14:paraId="1D1B8D07" w14:textId="77777777" w:rsidR="00CF19C2" w:rsidRPr="00803D51" w:rsidRDefault="00CF19C2" w:rsidP="00803D51">
            <w:pPr>
              <w:pStyle w:val="TableParagraph"/>
              <w:jc w:val="both"/>
              <w:rPr>
                <w:b/>
                <w:sz w:val="24"/>
              </w:rPr>
            </w:pPr>
          </w:p>
          <w:p w14:paraId="44FDF858" w14:textId="77777777" w:rsidR="00CF19C2" w:rsidRPr="00803D51" w:rsidRDefault="00CF19C2" w:rsidP="00803D51">
            <w:pPr>
              <w:pStyle w:val="TableParagraph"/>
              <w:jc w:val="both"/>
              <w:rPr>
                <w:b/>
                <w:sz w:val="24"/>
              </w:rPr>
            </w:pPr>
          </w:p>
          <w:p w14:paraId="5E2D27A7" w14:textId="0655FF4E" w:rsidR="00CF19C2" w:rsidRPr="00803D51" w:rsidRDefault="005F4401" w:rsidP="00803D51">
            <w:pPr>
              <w:pStyle w:val="TableParagraph"/>
              <w:jc w:val="both"/>
              <w:rPr>
                <w:b/>
                <w:sz w:val="24"/>
              </w:rPr>
            </w:pPr>
            <w:r w:rsidRPr="00803D51">
              <w:rPr>
                <w:b/>
                <w:sz w:val="24"/>
              </w:rPr>
              <w:t>Русский язык</w:t>
            </w:r>
          </w:p>
        </w:tc>
        <w:tc>
          <w:tcPr>
            <w:tcW w:w="11766" w:type="dxa"/>
          </w:tcPr>
          <w:p w14:paraId="055709CA" w14:textId="77777777" w:rsidR="00CF19C2" w:rsidRPr="00803D51" w:rsidRDefault="005F4401" w:rsidP="00803D51">
            <w:pPr>
              <w:pStyle w:val="TableParagraph"/>
              <w:jc w:val="both"/>
              <w:rPr>
                <w:sz w:val="24"/>
              </w:rPr>
            </w:pPr>
            <w:r w:rsidRPr="00803D51">
              <w:rPr>
                <w:sz w:val="24"/>
              </w:rPr>
              <w:t>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w:t>
            </w:r>
          </w:p>
          <w:p w14:paraId="771F2EDF" w14:textId="77777777" w:rsidR="00CF19C2" w:rsidRPr="00803D51" w:rsidRDefault="005F4401" w:rsidP="00803D51">
            <w:pPr>
              <w:pStyle w:val="TableParagraph"/>
              <w:jc w:val="both"/>
              <w:rPr>
                <w:sz w:val="24"/>
              </w:rPr>
            </w:pPr>
            <w:r w:rsidRPr="00803D51">
              <w:rPr>
                <w:sz w:val="24"/>
              </w:rPr>
              <w:t>№ 637-р) и подлежит непосредственному применению при реализации обязательной части ООП СОО.</w:t>
            </w:r>
          </w:p>
          <w:p w14:paraId="02560C77" w14:textId="77777777" w:rsidR="00CF19C2" w:rsidRPr="00803D51" w:rsidRDefault="005F4401" w:rsidP="00803D51">
            <w:pPr>
              <w:pStyle w:val="TableParagraph"/>
              <w:jc w:val="both"/>
              <w:rPr>
                <w:sz w:val="24"/>
              </w:rPr>
            </w:pPr>
            <w:r w:rsidRPr="00803D51">
              <w:rPr>
                <w:sz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3A28D0A0" w14:textId="77777777" w:rsidR="00CF19C2" w:rsidRPr="00803D51" w:rsidRDefault="005F4401" w:rsidP="00803D51">
            <w:pPr>
              <w:pStyle w:val="TableParagraph"/>
              <w:jc w:val="both"/>
              <w:rPr>
                <w:sz w:val="24"/>
              </w:rPr>
            </w:pPr>
            <w:r w:rsidRPr="00803D51">
              <w:rPr>
                <w:sz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w:t>
            </w:r>
          </w:p>
          <w:p w14:paraId="4AD86816" w14:textId="77777777" w:rsidR="00CF19C2" w:rsidRPr="00803D51" w:rsidRDefault="005F4401" w:rsidP="00803D51">
            <w:pPr>
              <w:pStyle w:val="TableParagraph"/>
              <w:jc w:val="both"/>
              <w:rPr>
                <w:sz w:val="24"/>
              </w:rPr>
            </w:pPr>
            <w:r w:rsidRPr="00803D51">
              <w:rPr>
                <w:sz w:val="24"/>
              </w:rPr>
              <w:t>«Функциональная стилистика. Культура речи».</w:t>
            </w:r>
          </w:p>
          <w:p w14:paraId="6B1DFC4A" w14:textId="77777777" w:rsidR="00CF19C2" w:rsidRPr="00803D51" w:rsidRDefault="005F4401" w:rsidP="00803D51">
            <w:pPr>
              <w:pStyle w:val="TableParagraph"/>
              <w:jc w:val="both"/>
              <w:rPr>
                <w:sz w:val="24"/>
              </w:rPr>
            </w:pPr>
            <w:r w:rsidRPr="00803D51">
              <w:rPr>
                <w:sz w:val="24"/>
              </w:rPr>
              <w:t>На изучение русского языка на ступени среднего общего образования отводится 136 часов:</w:t>
            </w:r>
          </w:p>
          <w:p w14:paraId="78649D16" w14:textId="77777777" w:rsidR="00CF19C2" w:rsidRPr="00803D51" w:rsidRDefault="005F4401" w:rsidP="00803D51">
            <w:pPr>
              <w:pStyle w:val="TableParagraph"/>
              <w:numPr>
                <w:ilvl w:val="0"/>
                <w:numId w:val="13"/>
              </w:numPr>
              <w:tabs>
                <w:tab w:val="left" w:pos="828"/>
              </w:tabs>
              <w:ind w:left="0" w:firstLine="0"/>
              <w:jc w:val="both"/>
              <w:rPr>
                <w:sz w:val="24"/>
              </w:rPr>
            </w:pPr>
            <w:r w:rsidRPr="00803D51">
              <w:rPr>
                <w:sz w:val="24"/>
              </w:rPr>
              <w:t>10 класс – 68 часов (2 часа в неделю);</w:t>
            </w:r>
          </w:p>
          <w:p w14:paraId="46EB5F16" w14:textId="77777777" w:rsidR="00CF19C2" w:rsidRPr="00803D51" w:rsidRDefault="005F4401" w:rsidP="00803D51">
            <w:pPr>
              <w:pStyle w:val="TableParagraph"/>
              <w:numPr>
                <w:ilvl w:val="0"/>
                <w:numId w:val="13"/>
              </w:numPr>
              <w:tabs>
                <w:tab w:val="left" w:pos="828"/>
              </w:tabs>
              <w:ind w:left="0" w:firstLine="0"/>
              <w:jc w:val="both"/>
              <w:rPr>
                <w:sz w:val="24"/>
              </w:rPr>
            </w:pPr>
            <w:r w:rsidRPr="00803D51">
              <w:rPr>
                <w:sz w:val="24"/>
              </w:rPr>
              <w:t>11 класс – 68 часов (2 часа в неделю).</w:t>
            </w:r>
          </w:p>
        </w:tc>
      </w:tr>
      <w:tr w:rsidR="00CF19C2" w:rsidRPr="00803D51" w14:paraId="4D21E350" w14:textId="77777777">
        <w:trPr>
          <w:trHeight w:val="1104"/>
        </w:trPr>
        <w:tc>
          <w:tcPr>
            <w:tcW w:w="2548" w:type="dxa"/>
          </w:tcPr>
          <w:p w14:paraId="291FD492" w14:textId="77777777" w:rsidR="00CF19C2" w:rsidRPr="00803D51" w:rsidRDefault="00CF19C2" w:rsidP="00803D51">
            <w:pPr>
              <w:pStyle w:val="TableParagraph"/>
              <w:jc w:val="both"/>
              <w:rPr>
                <w:b/>
                <w:sz w:val="24"/>
              </w:rPr>
            </w:pPr>
          </w:p>
          <w:p w14:paraId="452ABA3C" w14:textId="1EBF54B1" w:rsidR="00CF19C2" w:rsidRPr="00803D51" w:rsidRDefault="005F4401" w:rsidP="00803D51">
            <w:pPr>
              <w:pStyle w:val="TableParagraph"/>
              <w:jc w:val="both"/>
              <w:rPr>
                <w:b/>
                <w:sz w:val="24"/>
              </w:rPr>
            </w:pPr>
            <w:r w:rsidRPr="00803D51">
              <w:rPr>
                <w:b/>
                <w:sz w:val="24"/>
              </w:rPr>
              <w:t xml:space="preserve">Литература </w:t>
            </w:r>
          </w:p>
        </w:tc>
        <w:tc>
          <w:tcPr>
            <w:tcW w:w="11766" w:type="dxa"/>
          </w:tcPr>
          <w:p w14:paraId="1337576E" w14:textId="77777777" w:rsidR="00CF19C2" w:rsidRPr="00803D51" w:rsidRDefault="005F4401" w:rsidP="00803D51">
            <w:pPr>
              <w:pStyle w:val="TableParagraph"/>
              <w:jc w:val="both"/>
              <w:rPr>
                <w:sz w:val="24"/>
              </w:rPr>
            </w:pPr>
            <w:r w:rsidRPr="00803D51">
              <w:rPr>
                <w:sz w:val="24"/>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p>
        </w:tc>
      </w:tr>
    </w:tbl>
    <w:p w14:paraId="281A516D" w14:textId="77777777" w:rsidR="00CF19C2" w:rsidRPr="00803D51" w:rsidRDefault="00CF19C2" w:rsidP="00803D51">
      <w:pPr>
        <w:jc w:val="both"/>
        <w:rPr>
          <w:sz w:val="24"/>
        </w:rPr>
        <w:sectPr w:rsidR="00CF19C2" w:rsidRPr="00803D51">
          <w:type w:val="continuous"/>
          <w:pgSz w:w="16840" w:h="11910" w:orient="landscape"/>
          <w:pgMar w:top="78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7C83B0BE" w14:textId="77777777">
        <w:trPr>
          <w:trHeight w:val="3866"/>
        </w:trPr>
        <w:tc>
          <w:tcPr>
            <w:tcW w:w="2548" w:type="dxa"/>
          </w:tcPr>
          <w:p w14:paraId="14B28284" w14:textId="77777777" w:rsidR="00CF19C2" w:rsidRPr="00803D51" w:rsidRDefault="00CF19C2" w:rsidP="00803D51">
            <w:pPr>
              <w:pStyle w:val="TableParagraph"/>
              <w:jc w:val="both"/>
              <w:rPr>
                <w:sz w:val="24"/>
              </w:rPr>
            </w:pPr>
          </w:p>
        </w:tc>
        <w:tc>
          <w:tcPr>
            <w:tcW w:w="11766" w:type="dxa"/>
          </w:tcPr>
          <w:p w14:paraId="1F45B31C" w14:textId="77777777" w:rsidR="00CF19C2" w:rsidRPr="00803D51" w:rsidRDefault="005F4401" w:rsidP="00803D51">
            <w:pPr>
              <w:pStyle w:val="TableParagraph"/>
              <w:jc w:val="both"/>
              <w:rPr>
                <w:sz w:val="24"/>
              </w:rPr>
            </w:pPr>
            <w:r w:rsidRPr="00803D51">
              <w:rPr>
                <w:sz w:val="24"/>
              </w:rPr>
              <w:t>законодательства Российской Федерации, 2016, № 17, ст.2424) и подлежит непосредственному применению при реализации обязательной части ООП СОО.</w:t>
            </w:r>
          </w:p>
          <w:p w14:paraId="4FF4F2A4" w14:textId="77777777" w:rsidR="00CF19C2" w:rsidRPr="00803D51" w:rsidRDefault="005F4401" w:rsidP="00803D51">
            <w:pPr>
              <w:pStyle w:val="TableParagraph"/>
              <w:jc w:val="both"/>
              <w:rPr>
                <w:sz w:val="24"/>
              </w:rPr>
            </w:pPr>
            <w:r w:rsidRPr="00803D51">
              <w:rPr>
                <w:sz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030D63A2" w14:textId="77777777" w:rsidR="00CF19C2" w:rsidRPr="00803D51" w:rsidRDefault="005F4401" w:rsidP="00803D51">
            <w:pPr>
              <w:pStyle w:val="TableParagraph"/>
              <w:jc w:val="both"/>
              <w:rPr>
                <w:sz w:val="24"/>
              </w:rPr>
            </w:pPr>
            <w:r w:rsidRPr="00803D51">
              <w:rPr>
                <w:sz w:val="24"/>
              </w:rPr>
              <w:t>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w:t>
            </w:r>
          </w:p>
          <w:p w14:paraId="33B40077" w14:textId="77777777" w:rsidR="00CF19C2" w:rsidRPr="00803D51" w:rsidRDefault="005F4401" w:rsidP="00803D51">
            <w:pPr>
              <w:pStyle w:val="TableParagraph"/>
              <w:numPr>
                <w:ilvl w:val="0"/>
                <w:numId w:val="12"/>
              </w:numPr>
              <w:tabs>
                <w:tab w:val="left" w:pos="828"/>
              </w:tabs>
              <w:ind w:left="0" w:firstLine="0"/>
              <w:jc w:val="both"/>
              <w:rPr>
                <w:sz w:val="24"/>
              </w:rPr>
            </w:pPr>
            <w:r w:rsidRPr="00803D51">
              <w:rPr>
                <w:sz w:val="24"/>
              </w:rPr>
              <w:t>10 класс – 102 часа (3 часа в неделю);</w:t>
            </w:r>
          </w:p>
          <w:p w14:paraId="1B829B12" w14:textId="77777777" w:rsidR="00CF19C2" w:rsidRPr="00803D51" w:rsidRDefault="005F4401" w:rsidP="00803D51">
            <w:pPr>
              <w:pStyle w:val="TableParagraph"/>
              <w:numPr>
                <w:ilvl w:val="0"/>
                <w:numId w:val="12"/>
              </w:numPr>
              <w:tabs>
                <w:tab w:val="left" w:pos="828"/>
              </w:tabs>
              <w:ind w:left="0" w:firstLine="0"/>
              <w:jc w:val="both"/>
              <w:rPr>
                <w:sz w:val="24"/>
              </w:rPr>
            </w:pPr>
            <w:r w:rsidRPr="00803D51">
              <w:rPr>
                <w:sz w:val="24"/>
              </w:rPr>
              <w:t>11 класс – 102 часа (3 часа в неделю).</w:t>
            </w:r>
          </w:p>
        </w:tc>
      </w:tr>
      <w:tr w:rsidR="00CF19C2" w:rsidRPr="00803D51" w14:paraId="306CFB94" w14:textId="77777777">
        <w:trPr>
          <w:trHeight w:val="4970"/>
        </w:trPr>
        <w:tc>
          <w:tcPr>
            <w:tcW w:w="2548" w:type="dxa"/>
          </w:tcPr>
          <w:p w14:paraId="6320537F" w14:textId="77777777" w:rsidR="00CF19C2" w:rsidRPr="00803D51" w:rsidRDefault="00CF19C2" w:rsidP="00803D51">
            <w:pPr>
              <w:pStyle w:val="TableParagraph"/>
              <w:jc w:val="both"/>
              <w:rPr>
                <w:b/>
                <w:sz w:val="24"/>
              </w:rPr>
            </w:pPr>
          </w:p>
          <w:p w14:paraId="6A300D52" w14:textId="77777777" w:rsidR="00CF19C2" w:rsidRPr="00803D51" w:rsidRDefault="00CF19C2" w:rsidP="00803D51">
            <w:pPr>
              <w:pStyle w:val="TableParagraph"/>
              <w:jc w:val="both"/>
              <w:rPr>
                <w:b/>
                <w:sz w:val="24"/>
              </w:rPr>
            </w:pPr>
          </w:p>
          <w:p w14:paraId="507BE8FE" w14:textId="77777777" w:rsidR="00CF19C2" w:rsidRPr="00803D51" w:rsidRDefault="00CF19C2" w:rsidP="00803D51">
            <w:pPr>
              <w:pStyle w:val="TableParagraph"/>
              <w:jc w:val="both"/>
              <w:rPr>
                <w:b/>
                <w:sz w:val="24"/>
              </w:rPr>
            </w:pPr>
          </w:p>
          <w:p w14:paraId="3CA628D2" w14:textId="77777777" w:rsidR="00CF19C2" w:rsidRPr="00803D51" w:rsidRDefault="00CF19C2" w:rsidP="00803D51">
            <w:pPr>
              <w:pStyle w:val="TableParagraph"/>
              <w:jc w:val="both"/>
              <w:rPr>
                <w:b/>
                <w:sz w:val="24"/>
              </w:rPr>
            </w:pPr>
          </w:p>
          <w:p w14:paraId="4D78E43E" w14:textId="77777777" w:rsidR="00CF19C2" w:rsidRPr="00803D51" w:rsidRDefault="00CF19C2" w:rsidP="00803D51">
            <w:pPr>
              <w:pStyle w:val="TableParagraph"/>
              <w:jc w:val="both"/>
              <w:rPr>
                <w:b/>
                <w:sz w:val="24"/>
              </w:rPr>
            </w:pPr>
          </w:p>
          <w:p w14:paraId="31D90434" w14:textId="77777777" w:rsidR="00CF19C2" w:rsidRPr="00803D51" w:rsidRDefault="00CF19C2" w:rsidP="00803D51">
            <w:pPr>
              <w:pStyle w:val="TableParagraph"/>
              <w:jc w:val="both"/>
              <w:rPr>
                <w:b/>
                <w:sz w:val="24"/>
              </w:rPr>
            </w:pPr>
          </w:p>
          <w:p w14:paraId="6D830505" w14:textId="77777777" w:rsidR="00CF19C2" w:rsidRPr="00803D51" w:rsidRDefault="00CF19C2" w:rsidP="00803D51">
            <w:pPr>
              <w:pStyle w:val="TableParagraph"/>
              <w:jc w:val="both"/>
              <w:rPr>
                <w:b/>
                <w:sz w:val="24"/>
              </w:rPr>
            </w:pPr>
          </w:p>
          <w:p w14:paraId="5664919E" w14:textId="26350F18" w:rsidR="00CF19C2" w:rsidRPr="00803D51" w:rsidRDefault="005F4401" w:rsidP="00803D51">
            <w:pPr>
              <w:pStyle w:val="TableParagraph"/>
              <w:jc w:val="both"/>
              <w:rPr>
                <w:b/>
                <w:sz w:val="24"/>
              </w:rPr>
            </w:pPr>
            <w:r w:rsidRPr="00803D51">
              <w:rPr>
                <w:b/>
                <w:sz w:val="24"/>
              </w:rPr>
              <w:t xml:space="preserve">История </w:t>
            </w:r>
          </w:p>
        </w:tc>
        <w:tc>
          <w:tcPr>
            <w:tcW w:w="11766" w:type="dxa"/>
          </w:tcPr>
          <w:p w14:paraId="6B333D87" w14:textId="77777777" w:rsidR="00CF19C2" w:rsidRPr="00803D51" w:rsidRDefault="005F4401" w:rsidP="00803D51">
            <w:pPr>
              <w:pStyle w:val="TableParagraph"/>
              <w:jc w:val="both"/>
              <w:rPr>
                <w:sz w:val="24"/>
              </w:rPr>
            </w:pPr>
            <w:r w:rsidRPr="00803D51">
              <w:rPr>
                <w:sz w:val="24"/>
              </w:rPr>
              <w:t>Федеральная рабочая программа по истории на уровне сред­ 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 посредственному применению при реализации обязательной</w:t>
            </w:r>
          </w:p>
          <w:p w14:paraId="27CC49CC" w14:textId="77777777" w:rsidR="00CF19C2" w:rsidRPr="00803D51" w:rsidRDefault="005F4401" w:rsidP="00803D51">
            <w:pPr>
              <w:pStyle w:val="TableParagraph"/>
              <w:jc w:val="both"/>
              <w:rPr>
                <w:sz w:val="24"/>
              </w:rPr>
            </w:pPr>
            <w:r w:rsidRPr="00803D51">
              <w:rPr>
                <w:sz w:val="24"/>
              </w:rPr>
              <w:t>части ООП СОО.</w:t>
            </w:r>
          </w:p>
          <w:p w14:paraId="6337E45C" w14:textId="77777777" w:rsidR="00CF19C2" w:rsidRPr="00803D51" w:rsidRDefault="005F4401" w:rsidP="00803D51">
            <w:pPr>
              <w:pStyle w:val="TableParagraph"/>
              <w:jc w:val="both"/>
              <w:rPr>
                <w:sz w:val="24"/>
              </w:rPr>
            </w:pPr>
            <w:r w:rsidRPr="00803D51">
              <w:rPr>
                <w:sz w:val="24"/>
              </w:rPr>
              <w:t>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24081AC" w14:textId="77777777" w:rsidR="00CF19C2" w:rsidRPr="00803D51" w:rsidRDefault="005F4401" w:rsidP="00803D51">
            <w:pPr>
              <w:pStyle w:val="TableParagraph"/>
              <w:jc w:val="both"/>
              <w:rPr>
                <w:sz w:val="24"/>
              </w:rPr>
            </w:pPr>
            <w:r w:rsidRPr="00803D51">
              <w:rPr>
                <w:sz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FBBA509" w14:textId="77777777" w:rsidR="00CF19C2" w:rsidRPr="00803D51" w:rsidRDefault="005F4401" w:rsidP="00803D51">
            <w:pPr>
              <w:pStyle w:val="TableParagraph"/>
              <w:jc w:val="both"/>
              <w:rPr>
                <w:sz w:val="24"/>
              </w:rPr>
            </w:pPr>
            <w:r w:rsidRPr="00803D51">
              <w:rPr>
                <w:sz w:val="24"/>
              </w:rPr>
              <w:t>На изучение истории на ступени среднего общего образования (базовый уровень) отводится 136 часов:</w:t>
            </w:r>
          </w:p>
          <w:p w14:paraId="4CB7265B" w14:textId="77777777" w:rsidR="00CF19C2" w:rsidRPr="00803D51" w:rsidRDefault="005F4401" w:rsidP="00803D51">
            <w:pPr>
              <w:pStyle w:val="TableParagraph"/>
              <w:numPr>
                <w:ilvl w:val="0"/>
                <w:numId w:val="10"/>
              </w:numPr>
              <w:tabs>
                <w:tab w:val="left" w:pos="828"/>
              </w:tabs>
              <w:ind w:left="0" w:firstLine="0"/>
              <w:jc w:val="both"/>
              <w:rPr>
                <w:sz w:val="24"/>
              </w:rPr>
            </w:pPr>
            <w:r w:rsidRPr="00803D51">
              <w:rPr>
                <w:sz w:val="24"/>
              </w:rPr>
              <w:t>10 класс – 68 часов (2 часа в неделю);</w:t>
            </w:r>
          </w:p>
          <w:p w14:paraId="294753F7" w14:textId="77777777" w:rsidR="00CF19C2" w:rsidRPr="00803D51" w:rsidRDefault="005F4401" w:rsidP="00803D51">
            <w:pPr>
              <w:pStyle w:val="TableParagraph"/>
              <w:numPr>
                <w:ilvl w:val="0"/>
                <w:numId w:val="10"/>
              </w:numPr>
              <w:tabs>
                <w:tab w:val="left" w:pos="828"/>
              </w:tabs>
              <w:ind w:left="0" w:firstLine="0"/>
              <w:jc w:val="both"/>
              <w:rPr>
                <w:sz w:val="24"/>
              </w:rPr>
            </w:pPr>
            <w:r w:rsidRPr="00803D51">
              <w:rPr>
                <w:sz w:val="24"/>
              </w:rPr>
              <w:t>11 класс – 68 часов (2 часа в неделю).</w:t>
            </w:r>
          </w:p>
        </w:tc>
      </w:tr>
    </w:tbl>
    <w:p w14:paraId="5FFC363A" w14:textId="77777777" w:rsidR="00CF19C2" w:rsidRPr="00803D51" w:rsidRDefault="00CF19C2" w:rsidP="00803D51">
      <w:pPr>
        <w:jc w:val="both"/>
        <w:rPr>
          <w:sz w:val="24"/>
        </w:rPr>
        <w:sectPr w:rsidR="00CF19C2" w:rsidRPr="00803D51">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803D51" w:rsidRPr="00803D51" w14:paraId="642EDC91" w14:textId="77777777" w:rsidTr="009F1467">
        <w:trPr>
          <w:trHeight w:val="4976"/>
        </w:trPr>
        <w:tc>
          <w:tcPr>
            <w:tcW w:w="2548" w:type="dxa"/>
          </w:tcPr>
          <w:p w14:paraId="69B94AA0" w14:textId="77777777" w:rsidR="00803D51" w:rsidRPr="00803D51" w:rsidRDefault="00803D51" w:rsidP="00803D51">
            <w:pPr>
              <w:pStyle w:val="TableParagraph"/>
              <w:jc w:val="both"/>
              <w:rPr>
                <w:b/>
                <w:sz w:val="24"/>
              </w:rPr>
            </w:pPr>
          </w:p>
          <w:p w14:paraId="0470CA20" w14:textId="77777777" w:rsidR="00803D51" w:rsidRPr="00803D51" w:rsidRDefault="00803D51" w:rsidP="00803D51">
            <w:pPr>
              <w:pStyle w:val="TableParagraph"/>
              <w:jc w:val="both"/>
              <w:rPr>
                <w:b/>
                <w:sz w:val="24"/>
              </w:rPr>
            </w:pPr>
          </w:p>
          <w:p w14:paraId="7606D39C" w14:textId="77777777" w:rsidR="00803D51" w:rsidRPr="00803D51" w:rsidRDefault="00803D51" w:rsidP="00803D51">
            <w:pPr>
              <w:pStyle w:val="TableParagraph"/>
              <w:jc w:val="both"/>
              <w:rPr>
                <w:b/>
                <w:sz w:val="24"/>
              </w:rPr>
            </w:pPr>
          </w:p>
          <w:p w14:paraId="7EF10B64" w14:textId="77777777" w:rsidR="00803D51" w:rsidRPr="00803D51" w:rsidRDefault="00803D51" w:rsidP="00803D51">
            <w:pPr>
              <w:pStyle w:val="TableParagraph"/>
              <w:jc w:val="both"/>
              <w:rPr>
                <w:b/>
                <w:sz w:val="24"/>
              </w:rPr>
            </w:pPr>
          </w:p>
          <w:p w14:paraId="004F081F" w14:textId="3581A56B" w:rsidR="00803D51" w:rsidRPr="00803D51" w:rsidRDefault="00803D51" w:rsidP="00803D51">
            <w:pPr>
              <w:pStyle w:val="TableParagraph"/>
              <w:jc w:val="both"/>
              <w:rPr>
                <w:b/>
                <w:sz w:val="24"/>
              </w:rPr>
            </w:pPr>
            <w:r w:rsidRPr="00803D51">
              <w:rPr>
                <w:b/>
                <w:sz w:val="24"/>
              </w:rPr>
              <w:t xml:space="preserve">Обществознание </w:t>
            </w:r>
          </w:p>
        </w:tc>
        <w:tc>
          <w:tcPr>
            <w:tcW w:w="11766" w:type="dxa"/>
          </w:tcPr>
          <w:p w14:paraId="72F74C6C" w14:textId="77777777" w:rsidR="00803D51" w:rsidRPr="00803D51" w:rsidRDefault="00803D51" w:rsidP="00803D51">
            <w:pPr>
              <w:pStyle w:val="TableParagraph"/>
              <w:jc w:val="both"/>
              <w:rPr>
                <w:sz w:val="24"/>
              </w:rPr>
            </w:pPr>
            <w:r w:rsidRPr="00803D51">
              <w:rPr>
                <w:sz w:val="24"/>
              </w:rPr>
              <w:t>Федеральная рабочая программа по учебному предмету «Обществознание»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w:t>
            </w:r>
          </w:p>
          <w:p w14:paraId="143BD029" w14:textId="77777777" w:rsidR="00803D51" w:rsidRPr="00803D51" w:rsidRDefault="00803D51" w:rsidP="00803D51">
            <w:pPr>
              <w:pStyle w:val="TableParagraph"/>
              <w:jc w:val="both"/>
              <w:rPr>
                <w:sz w:val="24"/>
              </w:rPr>
            </w:pPr>
            <w:r w:rsidRPr="00803D51">
              <w:rPr>
                <w:sz w:val="24"/>
              </w:rPr>
              <w:t>«Обществознание»,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55AD7F99" w14:textId="77777777" w:rsidR="00803D51" w:rsidRPr="00803D51" w:rsidRDefault="00803D51" w:rsidP="00803D51">
            <w:pPr>
              <w:pStyle w:val="TableParagraph"/>
              <w:jc w:val="both"/>
              <w:rPr>
                <w:sz w:val="24"/>
              </w:rPr>
            </w:pPr>
            <w:r w:rsidRPr="00803D51">
              <w:rPr>
                <w:sz w:val="24"/>
              </w:rPr>
              <w:t>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25AC4446" w14:textId="77777777" w:rsidR="00803D51" w:rsidRPr="00803D51" w:rsidRDefault="00803D51" w:rsidP="00803D51">
            <w:pPr>
              <w:pStyle w:val="TableParagraph"/>
              <w:jc w:val="both"/>
              <w:rPr>
                <w:sz w:val="24"/>
              </w:rPr>
            </w:pPr>
            <w:r w:rsidRPr="00803D51">
              <w:rPr>
                <w:sz w:val="24"/>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w:t>
            </w:r>
          </w:p>
          <w:p w14:paraId="5CC3ED72" w14:textId="77777777" w:rsidR="00803D51" w:rsidRPr="00803D51" w:rsidRDefault="00803D51" w:rsidP="00803D51">
            <w:pPr>
              <w:pStyle w:val="TableParagraph"/>
              <w:jc w:val="both"/>
              <w:rPr>
                <w:sz w:val="24"/>
              </w:rPr>
            </w:pPr>
            <w:r w:rsidRPr="00803D51">
              <w:rPr>
                <w:sz w:val="24"/>
              </w:rPr>
              <w:t>вносит свой вклад в формирование метапредметных умений извлекать необходимые сведения, осмысливать, преобразовывать и применять их.</w:t>
            </w:r>
          </w:p>
          <w:p w14:paraId="63791B35" w14:textId="77777777" w:rsidR="00803D51" w:rsidRPr="00803D51" w:rsidRDefault="00803D51" w:rsidP="00803D51">
            <w:pPr>
              <w:pStyle w:val="TableParagraph"/>
              <w:jc w:val="both"/>
              <w:rPr>
                <w:sz w:val="24"/>
              </w:rPr>
            </w:pPr>
            <w:r w:rsidRPr="00803D51">
              <w:rPr>
                <w:sz w:val="24"/>
              </w:rPr>
              <w:t>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C04EE17" w14:textId="3815B691" w:rsidR="00803D51" w:rsidRPr="00803D51" w:rsidRDefault="00803D51" w:rsidP="00803D51">
            <w:pPr>
              <w:pStyle w:val="TableParagraph"/>
              <w:jc w:val="both"/>
              <w:rPr>
                <w:sz w:val="24"/>
              </w:rPr>
            </w:pPr>
            <w:r w:rsidRPr="00803D51">
              <w:rPr>
                <w:sz w:val="24"/>
              </w:rPr>
              <w:t>Общее количество учебных часов на четыре года обучения составляет 136 часов. Учебным планом на изучение обществознания отводится в 6-9 классах по 1 часу в неделю при 34 учебных неделях.</w:t>
            </w:r>
          </w:p>
        </w:tc>
      </w:tr>
      <w:tr w:rsidR="00D15A45" w:rsidRPr="00803D51" w14:paraId="1BBEDE47" w14:textId="77777777" w:rsidTr="00CF5A99">
        <w:trPr>
          <w:trHeight w:val="4426"/>
        </w:trPr>
        <w:tc>
          <w:tcPr>
            <w:tcW w:w="2548" w:type="dxa"/>
          </w:tcPr>
          <w:p w14:paraId="1708B9C5" w14:textId="77777777" w:rsidR="00D15A45" w:rsidRPr="00803D51" w:rsidRDefault="00D15A45" w:rsidP="00803D51">
            <w:pPr>
              <w:pStyle w:val="TableParagraph"/>
              <w:jc w:val="both"/>
              <w:rPr>
                <w:b/>
                <w:sz w:val="24"/>
              </w:rPr>
            </w:pPr>
          </w:p>
          <w:p w14:paraId="44CB6FB1" w14:textId="77777777" w:rsidR="00D15A45" w:rsidRPr="00803D51" w:rsidRDefault="00D15A45" w:rsidP="00803D51">
            <w:pPr>
              <w:pStyle w:val="TableParagraph"/>
              <w:jc w:val="both"/>
              <w:rPr>
                <w:b/>
                <w:sz w:val="24"/>
              </w:rPr>
            </w:pPr>
          </w:p>
          <w:p w14:paraId="4B88AAD3" w14:textId="19741701" w:rsidR="00D15A45" w:rsidRPr="00803D51" w:rsidRDefault="00D15A45" w:rsidP="00803D51">
            <w:pPr>
              <w:pStyle w:val="TableParagraph"/>
              <w:jc w:val="both"/>
              <w:rPr>
                <w:b/>
                <w:sz w:val="24"/>
              </w:rPr>
            </w:pPr>
            <w:r w:rsidRPr="00803D51">
              <w:rPr>
                <w:b/>
                <w:sz w:val="24"/>
              </w:rPr>
              <w:t xml:space="preserve">География </w:t>
            </w:r>
          </w:p>
        </w:tc>
        <w:tc>
          <w:tcPr>
            <w:tcW w:w="11766" w:type="dxa"/>
          </w:tcPr>
          <w:p w14:paraId="7340D315" w14:textId="77777777" w:rsidR="00D15A45" w:rsidRPr="00803D51" w:rsidRDefault="00D15A45" w:rsidP="00803D51">
            <w:pPr>
              <w:pStyle w:val="TableParagraph"/>
              <w:jc w:val="both"/>
              <w:rPr>
                <w:sz w:val="24"/>
              </w:rPr>
            </w:pPr>
            <w:r w:rsidRPr="00803D51">
              <w:rPr>
                <w:sz w:val="24"/>
              </w:rPr>
              <w:t>Федеральная рабочая программа учебного предмета «География» на уровне основного общего образования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Учебный предмет «География» на уровне основного общего образования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w:t>
            </w:r>
          </w:p>
          <w:p w14:paraId="18EEB741" w14:textId="77777777" w:rsidR="00D15A45" w:rsidRPr="00803D51" w:rsidRDefault="00D15A45" w:rsidP="00803D51">
            <w:pPr>
              <w:pStyle w:val="TableParagraph"/>
              <w:jc w:val="both"/>
              <w:rPr>
                <w:sz w:val="24"/>
              </w:rPr>
            </w:pPr>
            <w:r w:rsidRPr="00803D51">
              <w:rPr>
                <w:sz w:val="24"/>
              </w:rPr>
              <w:t>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18F8FE60" w14:textId="77777777" w:rsidR="00D15A45" w:rsidRPr="00803D51" w:rsidRDefault="00D15A45" w:rsidP="00803D51">
            <w:pPr>
              <w:pStyle w:val="TableParagraph"/>
              <w:jc w:val="both"/>
              <w:rPr>
                <w:sz w:val="24"/>
              </w:rPr>
            </w:pPr>
            <w:r w:rsidRPr="00803D51">
              <w:rPr>
                <w:sz w:val="24"/>
              </w:rPr>
              <w:t>Содержание курса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550E2C1B" w14:textId="23436079" w:rsidR="00D15A45" w:rsidRPr="00803D51" w:rsidRDefault="00D15A45" w:rsidP="00803D51">
            <w:pPr>
              <w:pStyle w:val="TableParagraph"/>
              <w:jc w:val="both"/>
              <w:rPr>
                <w:sz w:val="24"/>
              </w:rPr>
            </w:pPr>
            <w:r w:rsidRPr="00803D51">
              <w:rPr>
                <w:sz w:val="24"/>
              </w:rPr>
              <w:t>На изучение учебного предмета «География» отводится 272 часа: по одному часу в неделю в 5 и 6 классах и по 2 часа в 7, 8 и 9 классах.</w:t>
            </w:r>
          </w:p>
        </w:tc>
      </w:tr>
      <w:tr w:rsidR="00CF19C2" w:rsidRPr="00803D51" w14:paraId="473EC5CF" w14:textId="77777777">
        <w:trPr>
          <w:trHeight w:val="1932"/>
        </w:trPr>
        <w:tc>
          <w:tcPr>
            <w:tcW w:w="2548" w:type="dxa"/>
          </w:tcPr>
          <w:p w14:paraId="3F798FFB" w14:textId="77777777" w:rsidR="00CF19C2" w:rsidRPr="00803D51" w:rsidRDefault="00CF19C2" w:rsidP="00803D51">
            <w:pPr>
              <w:pStyle w:val="TableParagraph"/>
              <w:jc w:val="both"/>
              <w:rPr>
                <w:b/>
                <w:sz w:val="24"/>
              </w:rPr>
            </w:pPr>
          </w:p>
          <w:p w14:paraId="3595671A" w14:textId="4D0A036E" w:rsidR="00CF19C2" w:rsidRPr="00803D51" w:rsidRDefault="005F4401" w:rsidP="00803D51">
            <w:pPr>
              <w:pStyle w:val="TableParagraph"/>
              <w:jc w:val="both"/>
              <w:rPr>
                <w:b/>
                <w:sz w:val="24"/>
              </w:rPr>
            </w:pPr>
            <w:r w:rsidRPr="00803D51">
              <w:rPr>
                <w:b/>
                <w:sz w:val="24"/>
              </w:rPr>
              <w:t>О</w:t>
            </w:r>
            <w:r w:rsidR="00D15A45" w:rsidRPr="00803D51">
              <w:rPr>
                <w:b/>
                <w:sz w:val="24"/>
              </w:rPr>
              <w:t>сновы безопасности и защиты Родины</w:t>
            </w:r>
            <w:r w:rsidRPr="00803D51">
              <w:rPr>
                <w:b/>
                <w:sz w:val="24"/>
              </w:rPr>
              <w:t xml:space="preserve"> </w:t>
            </w:r>
          </w:p>
        </w:tc>
        <w:tc>
          <w:tcPr>
            <w:tcW w:w="11766" w:type="dxa"/>
          </w:tcPr>
          <w:p w14:paraId="0820B486" w14:textId="77777777" w:rsidR="00D15A45" w:rsidRPr="00D15A45" w:rsidRDefault="00D15A45" w:rsidP="00803D51">
            <w:pPr>
              <w:pStyle w:val="TableParagraph"/>
              <w:jc w:val="both"/>
              <w:rPr>
                <w:sz w:val="24"/>
              </w:rPr>
            </w:pPr>
            <w:r w:rsidRPr="00D15A45">
              <w:rPr>
                <w:sz w:val="24"/>
              </w:rPr>
              <w:t>Рабочая программа по учебному предмету "Основы безопасности и защиты Родины" (далее - ОБЗР) разработана на основе требований к результатам освоения образовательной программы среднего общего образования, представленных в ФГОС СОО, федеральной рабочей программы воспитания и предусматривает непосредственное применение при реализации ОП СОО.</w:t>
            </w:r>
          </w:p>
          <w:p w14:paraId="69BA1B38" w14:textId="77777777" w:rsidR="00D15A45" w:rsidRPr="00D15A45" w:rsidRDefault="00D15A45" w:rsidP="00803D51">
            <w:pPr>
              <w:pStyle w:val="TableParagraph"/>
              <w:jc w:val="both"/>
              <w:rPr>
                <w:sz w:val="24"/>
              </w:rPr>
            </w:pPr>
            <w:r w:rsidRPr="00D15A45">
              <w:rPr>
                <w:sz w:val="24"/>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23B3296F" w14:textId="77777777" w:rsidR="00D15A45" w:rsidRPr="00D15A45" w:rsidRDefault="00D15A45" w:rsidP="00803D51">
            <w:pPr>
              <w:pStyle w:val="TableParagraph"/>
              <w:jc w:val="both"/>
              <w:rPr>
                <w:sz w:val="24"/>
              </w:rPr>
            </w:pPr>
            <w:r w:rsidRPr="00D15A45">
              <w:rPr>
                <w:sz w:val="24"/>
              </w:rPr>
              <w:t>Программа ОБЗР в методическом плане обеспечивает реализацию практико-ориентированного подхода в преподавании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2B4944FE" w14:textId="77777777" w:rsidR="00D15A45" w:rsidRPr="00D15A45" w:rsidRDefault="00D15A45" w:rsidP="00803D51">
            <w:pPr>
              <w:pStyle w:val="TableParagraph"/>
              <w:jc w:val="both"/>
              <w:rPr>
                <w:sz w:val="24"/>
                <w:lang w:val="en-US"/>
              </w:rPr>
            </w:pPr>
            <w:proofErr w:type="spellStart"/>
            <w:r w:rsidRPr="00D15A45">
              <w:rPr>
                <w:sz w:val="24"/>
                <w:lang w:val="en-US"/>
              </w:rPr>
              <w:t>Программа</w:t>
            </w:r>
            <w:proofErr w:type="spellEnd"/>
            <w:r w:rsidRPr="00D15A45">
              <w:rPr>
                <w:sz w:val="24"/>
                <w:lang w:val="en-US"/>
              </w:rPr>
              <w:t xml:space="preserve"> ОБЗР </w:t>
            </w:r>
            <w:proofErr w:type="spellStart"/>
            <w:r w:rsidRPr="00D15A45">
              <w:rPr>
                <w:sz w:val="24"/>
                <w:lang w:val="en-US"/>
              </w:rPr>
              <w:t>обеспечивает</w:t>
            </w:r>
            <w:proofErr w:type="spellEnd"/>
            <w:r w:rsidRPr="00D15A45">
              <w:rPr>
                <w:sz w:val="24"/>
                <w:lang w:val="en-US"/>
              </w:rPr>
              <w:t xml:space="preserve">: </w:t>
            </w:r>
          </w:p>
          <w:p w14:paraId="34E88A8F" w14:textId="77777777" w:rsidR="00D15A45" w:rsidRPr="00D15A45" w:rsidRDefault="00D15A45" w:rsidP="00803D51">
            <w:pPr>
              <w:pStyle w:val="TableParagraph"/>
              <w:numPr>
                <w:ilvl w:val="0"/>
                <w:numId w:val="14"/>
              </w:numPr>
              <w:ind w:left="0" w:firstLine="0"/>
              <w:jc w:val="both"/>
              <w:rPr>
                <w:sz w:val="24"/>
              </w:rPr>
            </w:pPr>
            <w:r w:rsidRPr="00D15A45">
              <w:rPr>
                <w:sz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581851F6" w14:textId="77777777" w:rsidR="00D15A45" w:rsidRPr="00D15A45" w:rsidRDefault="00D15A45" w:rsidP="00803D51">
            <w:pPr>
              <w:pStyle w:val="TableParagraph"/>
              <w:numPr>
                <w:ilvl w:val="0"/>
                <w:numId w:val="14"/>
              </w:numPr>
              <w:ind w:left="0" w:firstLine="0"/>
              <w:jc w:val="both"/>
              <w:rPr>
                <w:sz w:val="24"/>
              </w:rPr>
            </w:pPr>
            <w:r w:rsidRPr="00D15A45">
              <w:rPr>
                <w:sz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380D252E" w14:textId="77777777" w:rsidR="00D15A45" w:rsidRPr="00D15A45" w:rsidRDefault="00D15A45" w:rsidP="00803D51">
            <w:pPr>
              <w:pStyle w:val="TableParagraph"/>
              <w:numPr>
                <w:ilvl w:val="0"/>
                <w:numId w:val="14"/>
              </w:numPr>
              <w:ind w:left="0" w:firstLine="0"/>
              <w:jc w:val="both"/>
              <w:rPr>
                <w:sz w:val="24"/>
              </w:rPr>
            </w:pPr>
            <w:r w:rsidRPr="00D15A45">
              <w:rPr>
                <w:sz w:val="24"/>
              </w:rPr>
              <w:t>взаимосвязь личностных, метапредметных и предметных результатов освоения учебного предмета ОБЗР на уровнях основного общего и среднего общего образования;</w:t>
            </w:r>
          </w:p>
          <w:p w14:paraId="31FF7C11" w14:textId="3569F8D9" w:rsidR="00D15A45" w:rsidRPr="00D15A45" w:rsidRDefault="00D15A45" w:rsidP="004A1985">
            <w:pPr>
              <w:pStyle w:val="TableParagraph"/>
              <w:numPr>
                <w:ilvl w:val="0"/>
                <w:numId w:val="14"/>
              </w:numPr>
              <w:ind w:left="0" w:firstLine="0"/>
              <w:jc w:val="both"/>
              <w:rPr>
                <w:b/>
                <w:sz w:val="24"/>
              </w:rPr>
            </w:pPr>
            <w:r w:rsidRPr="00D15A45">
              <w:rPr>
                <w:sz w:val="24"/>
              </w:rPr>
              <w:t>подготовку выпускников к решению актуальных практических задач безопасности жизнедеятельности в повседневной жизни.</w:t>
            </w:r>
          </w:p>
          <w:p w14:paraId="1BF0E082" w14:textId="77777777" w:rsidR="00D15A45" w:rsidRPr="00D15A45" w:rsidRDefault="00D15A45" w:rsidP="00803D51">
            <w:pPr>
              <w:pStyle w:val="TableParagraph"/>
              <w:jc w:val="both"/>
              <w:rPr>
                <w:sz w:val="24"/>
              </w:rPr>
            </w:pPr>
            <w:r w:rsidRPr="00D15A45">
              <w:rPr>
                <w:sz w:val="24"/>
              </w:rPr>
              <w:t>В программе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02E19FA4" w14:textId="77777777" w:rsidR="00D15A45" w:rsidRPr="00D15A45" w:rsidRDefault="00D15A45" w:rsidP="00803D51">
            <w:pPr>
              <w:pStyle w:val="TableParagraph"/>
              <w:jc w:val="both"/>
              <w:rPr>
                <w:sz w:val="24"/>
              </w:rPr>
            </w:pPr>
            <w:r w:rsidRPr="00D15A45">
              <w:rPr>
                <w:sz w:val="24"/>
              </w:rPr>
              <w:t>Модуль № 1. «Безопасное и устойчивое развитие личности, общества, государства».</w:t>
            </w:r>
          </w:p>
          <w:p w14:paraId="24B603D6" w14:textId="77777777" w:rsidR="00D15A45" w:rsidRPr="00D15A45" w:rsidRDefault="00D15A45" w:rsidP="00803D51">
            <w:pPr>
              <w:pStyle w:val="TableParagraph"/>
              <w:jc w:val="both"/>
              <w:rPr>
                <w:sz w:val="24"/>
              </w:rPr>
            </w:pPr>
            <w:r w:rsidRPr="00D15A45">
              <w:rPr>
                <w:sz w:val="24"/>
              </w:rPr>
              <w:t>Модуль № 2. «Основы военной подготовки».</w:t>
            </w:r>
          </w:p>
          <w:p w14:paraId="75BDF77E" w14:textId="77777777" w:rsidR="00D15A45" w:rsidRPr="00D15A45" w:rsidRDefault="00D15A45" w:rsidP="00803D51">
            <w:pPr>
              <w:pStyle w:val="TableParagraph"/>
              <w:jc w:val="both"/>
              <w:rPr>
                <w:sz w:val="24"/>
              </w:rPr>
            </w:pPr>
            <w:r w:rsidRPr="00D15A45">
              <w:rPr>
                <w:sz w:val="24"/>
              </w:rPr>
              <w:t>Модуль № 3. «Культура безопасности жизнедеятельности в современном обществе».</w:t>
            </w:r>
          </w:p>
          <w:p w14:paraId="13CC89F2" w14:textId="77777777" w:rsidR="00D15A45" w:rsidRPr="00D15A45" w:rsidRDefault="00D15A45" w:rsidP="00803D51">
            <w:pPr>
              <w:pStyle w:val="TableParagraph"/>
              <w:jc w:val="both"/>
              <w:rPr>
                <w:sz w:val="24"/>
              </w:rPr>
            </w:pPr>
            <w:r w:rsidRPr="00D15A45">
              <w:rPr>
                <w:sz w:val="24"/>
              </w:rPr>
              <w:t>Модуль № 4. «Безопасность в быту».</w:t>
            </w:r>
          </w:p>
          <w:p w14:paraId="28D4D56B" w14:textId="77777777" w:rsidR="00D15A45" w:rsidRPr="00D15A45" w:rsidRDefault="00D15A45" w:rsidP="00803D51">
            <w:pPr>
              <w:pStyle w:val="TableParagraph"/>
              <w:jc w:val="both"/>
              <w:rPr>
                <w:sz w:val="24"/>
              </w:rPr>
            </w:pPr>
            <w:r w:rsidRPr="00D15A45">
              <w:rPr>
                <w:sz w:val="24"/>
              </w:rPr>
              <w:t>Модуль № 5. «Безопасность на транспорте».</w:t>
            </w:r>
          </w:p>
          <w:p w14:paraId="080C2ECF" w14:textId="77777777" w:rsidR="00D15A45" w:rsidRPr="00D15A45" w:rsidRDefault="00D15A45" w:rsidP="00803D51">
            <w:pPr>
              <w:pStyle w:val="TableParagraph"/>
              <w:jc w:val="both"/>
              <w:rPr>
                <w:sz w:val="24"/>
              </w:rPr>
            </w:pPr>
            <w:r w:rsidRPr="00D15A45">
              <w:rPr>
                <w:sz w:val="24"/>
              </w:rPr>
              <w:t>Модуль № 6. «Безопасность в общественных местах».</w:t>
            </w:r>
          </w:p>
          <w:p w14:paraId="566C72DF" w14:textId="77777777" w:rsidR="00D15A45" w:rsidRPr="00D15A45" w:rsidRDefault="00D15A45" w:rsidP="00803D51">
            <w:pPr>
              <w:pStyle w:val="TableParagraph"/>
              <w:jc w:val="both"/>
              <w:rPr>
                <w:sz w:val="24"/>
              </w:rPr>
            </w:pPr>
            <w:r w:rsidRPr="00D15A45">
              <w:rPr>
                <w:sz w:val="24"/>
              </w:rPr>
              <w:t>Модуль № 7. «Безопасность в природной среде».</w:t>
            </w:r>
          </w:p>
          <w:p w14:paraId="197FAD48" w14:textId="77777777" w:rsidR="00D15A45" w:rsidRPr="00D15A45" w:rsidRDefault="00D15A45" w:rsidP="00803D51">
            <w:pPr>
              <w:pStyle w:val="TableParagraph"/>
              <w:jc w:val="both"/>
              <w:rPr>
                <w:sz w:val="24"/>
              </w:rPr>
            </w:pPr>
            <w:r w:rsidRPr="00D15A45">
              <w:rPr>
                <w:sz w:val="24"/>
              </w:rPr>
              <w:t>Модуль № 8. «Основы медицинских знаний. Оказание первой помощи».</w:t>
            </w:r>
          </w:p>
          <w:p w14:paraId="52275595" w14:textId="77777777" w:rsidR="00D15A45" w:rsidRPr="00D15A45" w:rsidRDefault="00D15A45" w:rsidP="00803D51">
            <w:pPr>
              <w:pStyle w:val="TableParagraph"/>
              <w:jc w:val="both"/>
              <w:rPr>
                <w:sz w:val="24"/>
              </w:rPr>
            </w:pPr>
            <w:r w:rsidRPr="00D15A45">
              <w:rPr>
                <w:sz w:val="24"/>
              </w:rPr>
              <w:t>Модуль № 9. «Безопасность в социуме».</w:t>
            </w:r>
          </w:p>
          <w:p w14:paraId="4A0B1855" w14:textId="77777777" w:rsidR="00D15A45" w:rsidRPr="00D15A45" w:rsidRDefault="00D15A45" w:rsidP="00803D51">
            <w:pPr>
              <w:pStyle w:val="TableParagraph"/>
              <w:jc w:val="both"/>
              <w:rPr>
                <w:sz w:val="24"/>
              </w:rPr>
            </w:pPr>
            <w:r w:rsidRPr="00D15A45">
              <w:rPr>
                <w:sz w:val="24"/>
              </w:rPr>
              <w:t>Модуль № 10. «Безопасность в информационном пространстве».</w:t>
            </w:r>
          </w:p>
          <w:p w14:paraId="26B1619A" w14:textId="77777777" w:rsidR="00D15A45" w:rsidRPr="00D15A45" w:rsidRDefault="00D15A45" w:rsidP="00803D51">
            <w:pPr>
              <w:pStyle w:val="TableParagraph"/>
              <w:jc w:val="both"/>
              <w:rPr>
                <w:sz w:val="24"/>
              </w:rPr>
            </w:pPr>
            <w:r w:rsidRPr="00D15A45">
              <w:rPr>
                <w:sz w:val="24"/>
              </w:rPr>
              <w:t>Модуль № 11. «Основы противодействия экстремизму и терроризму».</w:t>
            </w:r>
          </w:p>
          <w:p w14:paraId="7DFA19EC" w14:textId="77777777" w:rsidR="00D15A45" w:rsidRPr="00D15A45" w:rsidRDefault="00D15A45" w:rsidP="00803D51">
            <w:pPr>
              <w:pStyle w:val="TableParagraph"/>
              <w:jc w:val="both"/>
              <w:rPr>
                <w:sz w:val="24"/>
              </w:rPr>
            </w:pPr>
            <w:r w:rsidRPr="00D15A45">
              <w:rPr>
                <w:sz w:val="24"/>
              </w:rPr>
              <w:lastRenderedPageBreak/>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7EC16FC9" w14:textId="77777777" w:rsidR="00D15A45" w:rsidRPr="00D15A45" w:rsidRDefault="00D15A45" w:rsidP="00803D51">
            <w:pPr>
              <w:pStyle w:val="TableParagraph"/>
              <w:jc w:val="both"/>
              <w:rPr>
                <w:sz w:val="24"/>
              </w:rPr>
            </w:pPr>
            <w:r w:rsidRPr="00D15A45">
              <w:rPr>
                <w:sz w:val="24"/>
              </w:rPr>
              <w:t>Программа ОБЗР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DEA785D" w14:textId="77777777" w:rsidR="00D15A45" w:rsidRPr="00D15A45" w:rsidRDefault="00D15A45" w:rsidP="00803D51">
            <w:pPr>
              <w:pStyle w:val="TableParagraph"/>
              <w:jc w:val="both"/>
              <w:rPr>
                <w:sz w:val="24"/>
              </w:rPr>
            </w:pPr>
            <w:r w:rsidRPr="00D15A45">
              <w:rPr>
                <w:sz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07187BDA" w14:textId="77777777" w:rsidR="00D15A45" w:rsidRPr="00D15A45" w:rsidRDefault="00D15A45" w:rsidP="00803D51">
            <w:pPr>
              <w:pStyle w:val="TableParagraph"/>
              <w:jc w:val="both"/>
              <w:rPr>
                <w:sz w:val="24"/>
              </w:rPr>
            </w:pPr>
            <w:r w:rsidRPr="00D15A45">
              <w:rPr>
                <w:sz w:val="24"/>
              </w:rPr>
              <w:t>Актуальность совершенствования учебно-методического обеспечения образовательного процесса по ОБЗР определяется системообразующими документами в области безопасности: 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
          <w:p w14:paraId="51541B88" w14:textId="77777777" w:rsidR="00D15A45" w:rsidRPr="00D15A45" w:rsidRDefault="00D15A45" w:rsidP="00803D51">
            <w:pPr>
              <w:pStyle w:val="TableParagraph"/>
              <w:jc w:val="both"/>
              <w:rPr>
                <w:sz w:val="24"/>
              </w:rPr>
            </w:pPr>
            <w:r w:rsidRPr="00D15A45">
              <w:rPr>
                <w:sz w:val="24"/>
              </w:rPr>
              <w:t>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14:paraId="22B1193C" w14:textId="77777777" w:rsidR="00D15A45" w:rsidRPr="00D15A45" w:rsidRDefault="00D15A45" w:rsidP="00803D51">
            <w:pPr>
              <w:pStyle w:val="TableParagraph"/>
              <w:jc w:val="both"/>
              <w:rPr>
                <w:sz w:val="24"/>
              </w:rPr>
            </w:pPr>
            <w:r w:rsidRPr="00D15A45">
              <w:rPr>
                <w:sz w:val="24"/>
              </w:rPr>
              <w:t xml:space="preserve">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 </w:t>
            </w:r>
          </w:p>
          <w:p w14:paraId="4E69D579" w14:textId="32379483" w:rsidR="00D15A45" w:rsidRPr="00D15A45" w:rsidRDefault="00D15A45" w:rsidP="00803D51">
            <w:pPr>
              <w:pStyle w:val="TableParagraph"/>
              <w:jc w:val="both"/>
              <w:rPr>
                <w:b/>
                <w:sz w:val="24"/>
              </w:rPr>
            </w:pPr>
            <w:r w:rsidRPr="00D15A45">
              <w:rPr>
                <w:sz w:val="24"/>
              </w:rPr>
              <w:lastRenderedPageBreak/>
              <w:t>Изучение ОБЗР направлено на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r w:rsidRPr="00803D51">
              <w:rPr>
                <w:sz w:val="24"/>
              </w:rPr>
              <w:t>.</w:t>
            </w:r>
          </w:p>
          <w:p w14:paraId="2B0826CE" w14:textId="77777777" w:rsidR="00D15A45" w:rsidRPr="00D15A45" w:rsidRDefault="00D15A45" w:rsidP="00803D51">
            <w:pPr>
              <w:pStyle w:val="TableParagraph"/>
              <w:jc w:val="both"/>
              <w:rPr>
                <w:sz w:val="24"/>
              </w:rPr>
            </w:pPr>
            <w:r w:rsidRPr="00D15A45">
              <w:rPr>
                <w:sz w:val="24"/>
              </w:rPr>
              <w:t>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2C56481" w14:textId="77777777" w:rsidR="00D15A45" w:rsidRPr="00D15A45" w:rsidRDefault="00D15A45" w:rsidP="00803D51">
            <w:pPr>
              <w:pStyle w:val="TableParagraph"/>
              <w:jc w:val="both"/>
              <w:rPr>
                <w:sz w:val="24"/>
              </w:rPr>
            </w:pPr>
            <w:r w:rsidRPr="00D15A45">
              <w:rPr>
                <w:sz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19ADA77F" w14:textId="77777777" w:rsidR="00D15A45" w:rsidRPr="00D15A45" w:rsidRDefault="00D15A45" w:rsidP="00803D51">
            <w:pPr>
              <w:pStyle w:val="TableParagraph"/>
              <w:jc w:val="both"/>
              <w:rPr>
                <w:sz w:val="24"/>
              </w:rPr>
            </w:pPr>
            <w:r w:rsidRPr="00D15A45">
              <w:rPr>
                <w:sz w:val="24"/>
              </w:rPr>
              <w:t>сформированность ценностей, овладение знаниями и умениями, которые обеспечивают готовность к военной службе, исполнению долга по защите Отечества;</w:t>
            </w:r>
          </w:p>
          <w:p w14:paraId="35FF65B7" w14:textId="77777777" w:rsidR="00D15A45" w:rsidRPr="00D15A45" w:rsidRDefault="00D15A45" w:rsidP="00803D51">
            <w:pPr>
              <w:pStyle w:val="TableParagraph"/>
              <w:jc w:val="both"/>
              <w:rPr>
                <w:sz w:val="24"/>
              </w:rPr>
            </w:pPr>
            <w:r w:rsidRPr="00D15A45">
              <w:rPr>
                <w:sz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EF41075" w14:textId="19492F79" w:rsidR="00D15A45" w:rsidRPr="00D15A45" w:rsidRDefault="00D15A45" w:rsidP="00803D51">
            <w:pPr>
              <w:pStyle w:val="TableParagraph"/>
              <w:jc w:val="both"/>
              <w:rPr>
                <w:b/>
                <w:sz w:val="24"/>
              </w:rPr>
            </w:pPr>
            <w:r w:rsidRPr="00D15A45">
              <w:rPr>
                <w:sz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21141D7A" w14:textId="77777777" w:rsidR="00D15A45" w:rsidRPr="00D15A45" w:rsidRDefault="00D15A45" w:rsidP="00803D51">
            <w:pPr>
              <w:pStyle w:val="TableParagraph"/>
              <w:jc w:val="both"/>
              <w:rPr>
                <w:sz w:val="24"/>
              </w:rPr>
            </w:pPr>
            <w:r w:rsidRPr="00D15A45">
              <w:rPr>
                <w:sz w:val="24"/>
              </w:rPr>
              <w:t>Всего на изучение учебного предмета ОБЗР на уровне среднего общего образования отводится 68 часов (по 34 часа в каждом классе).</w:t>
            </w:r>
          </w:p>
          <w:p w14:paraId="232B17DA" w14:textId="6F61705E" w:rsidR="00CF19C2" w:rsidRPr="00803D51" w:rsidRDefault="00CF19C2" w:rsidP="00803D51">
            <w:pPr>
              <w:pStyle w:val="TableParagraph"/>
              <w:jc w:val="both"/>
              <w:rPr>
                <w:sz w:val="24"/>
              </w:rPr>
            </w:pPr>
          </w:p>
        </w:tc>
      </w:tr>
      <w:tr w:rsidR="00CF19C2" w:rsidRPr="00803D51" w14:paraId="0378F54A" w14:textId="77777777">
        <w:trPr>
          <w:trHeight w:val="2483"/>
        </w:trPr>
        <w:tc>
          <w:tcPr>
            <w:tcW w:w="2548" w:type="dxa"/>
          </w:tcPr>
          <w:p w14:paraId="766676A9" w14:textId="77777777" w:rsidR="00CF19C2" w:rsidRPr="00803D51" w:rsidRDefault="00CF19C2" w:rsidP="00803D51">
            <w:pPr>
              <w:pStyle w:val="TableParagraph"/>
              <w:jc w:val="both"/>
              <w:rPr>
                <w:b/>
                <w:sz w:val="24"/>
              </w:rPr>
            </w:pPr>
          </w:p>
          <w:p w14:paraId="53E33412" w14:textId="77777777" w:rsidR="00CF19C2" w:rsidRPr="00803D51" w:rsidRDefault="00CF19C2" w:rsidP="00803D51">
            <w:pPr>
              <w:pStyle w:val="TableParagraph"/>
              <w:jc w:val="both"/>
              <w:rPr>
                <w:b/>
                <w:sz w:val="24"/>
              </w:rPr>
            </w:pPr>
          </w:p>
          <w:p w14:paraId="4E5167FC" w14:textId="77777777" w:rsidR="00CF19C2" w:rsidRPr="00803D51" w:rsidRDefault="00CF19C2" w:rsidP="00803D51">
            <w:pPr>
              <w:pStyle w:val="TableParagraph"/>
              <w:jc w:val="both"/>
              <w:rPr>
                <w:b/>
                <w:sz w:val="24"/>
              </w:rPr>
            </w:pPr>
          </w:p>
          <w:p w14:paraId="240F1966" w14:textId="4905DB87" w:rsidR="00CF19C2" w:rsidRPr="00803D51" w:rsidRDefault="00D15A45" w:rsidP="00803D51">
            <w:pPr>
              <w:pStyle w:val="TableParagraph"/>
              <w:jc w:val="both"/>
              <w:rPr>
                <w:b/>
                <w:sz w:val="24"/>
              </w:rPr>
            </w:pPr>
            <w:proofErr w:type="gramStart"/>
            <w:r w:rsidRPr="00803D51">
              <w:rPr>
                <w:b/>
                <w:sz w:val="24"/>
              </w:rPr>
              <w:t xml:space="preserve">Английский </w:t>
            </w:r>
            <w:r w:rsidR="005F4401" w:rsidRPr="00803D51">
              <w:rPr>
                <w:b/>
                <w:sz w:val="24"/>
              </w:rPr>
              <w:t xml:space="preserve"> язык</w:t>
            </w:r>
            <w:proofErr w:type="gramEnd"/>
            <w:r w:rsidR="005F4401" w:rsidRPr="00803D51">
              <w:rPr>
                <w:b/>
                <w:sz w:val="24"/>
              </w:rPr>
              <w:t xml:space="preserve"> </w:t>
            </w:r>
          </w:p>
        </w:tc>
        <w:tc>
          <w:tcPr>
            <w:tcW w:w="11766" w:type="dxa"/>
          </w:tcPr>
          <w:p w14:paraId="31CCA867" w14:textId="77777777" w:rsidR="00D15A45" w:rsidRPr="00D15A45" w:rsidRDefault="00D15A45" w:rsidP="00803D51">
            <w:pPr>
              <w:pStyle w:val="TableParagraph"/>
              <w:jc w:val="both"/>
              <w:rPr>
                <w:sz w:val="24"/>
              </w:rPr>
            </w:pPr>
            <w:r w:rsidRPr="00D15A45">
              <w:rPr>
                <w:sz w:val="24"/>
              </w:rPr>
              <w:t>Программа по английскому языку (базовый уровень) на уровне среднего общего образования разработана на основе ФГОС СОО.</w:t>
            </w:r>
          </w:p>
          <w:p w14:paraId="13654A37" w14:textId="77777777" w:rsidR="00D15A45" w:rsidRPr="00D15A45" w:rsidRDefault="00D15A45" w:rsidP="00803D51">
            <w:pPr>
              <w:pStyle w:val="TableParagraph"/>
              <w:jc w:val="both"/>
              <w:rPr>
                <w:sz w:val="24"/>
              </w:rPr>
            </w:pPr>
            <w:r w:rsidRPr="00D15A45">
              <w:rPr>
                <w:sz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2FDCEECE" w14:textId="77777777" w:rsidR="00D15A45" w:rsidRPr="00D15A45" w:rsidRDefault="00D15A45" w:rsidP="00803D51">
            <w:pPr>
              <w:pStyle w:val="TableParagraph"/>
              <w:jc w:val="both"/>
              <w:rPr>
                <w:sz w:val="24"/>
              </w:rPr>
            </w:pPr>
            <w:r w:rsidRPr="00D15A45">
              <w:rPr>
                <w:sz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w:t>
            </w:r>
            <w:r w:rsidRPr="00D15A45">
              <w:rPr>
                <w:sz w:val="24"/>
              </w:rPr>
              <w:lastRenderedPageBreak/>
              <w:t>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9C231F9" w14:textId="77777777" w:rsidR="00D15A45" w:rsidRPr="00D15A45" w:rsidRDefault="00D15A45" w:rsidP="00803D51">
            <w:pPr>
              <w:pStyle w:val="TableParagraph"/>
              <w:jc w:val="both"/>
              <w:rPr>
                <w:sz w:val="24"/>
              </w:rPr>
            </w:pPr>
            <w:r w:rsidRPr="00D15A45">
              <w:rPr>
                <w:sz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A03EED4" w14:textId="77777777" w:rsidR="00D15A45" w:rsidRPr="00D15A45" w:rsidRDefault="00D15A45" w:rsidP="00803D51">
            <w:pPr>
              <w:pStyle w:val="TableParagraph"/>
              <w:jc w:val="both"/>
              <w:rPr>
                <w:sz w:val="24"/>
              </w:rPr>
            </w:pPr>
            <w:r w:rsidRPr="00D15A45">
              <w:rPr>
                <w:sz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3EE1EE5" w14:textId="77777777" w:rsidR="00D15A45" w:rsidRPr="00D15A45" w:rsidRDefault="00D15A45" w:rsidP="00803D51">
            <w:pPr>
              <w:pStyle w:val="TableParagraph"/>
              <w:jc w:val="both"/>
              <w:rPr>
                <w:sz w:val="24"/>
              </w:rPr>
            </w:pPr>
            <w:r w:rsidRPr="00D15A45">
              <w:rPr>
                <w:sz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212415E7" w14:textId="77777777" w:rsidR="00D15A45" w:rsidRPr="00D15A45" w:rsidRDefault="00D15A45" w:rsidP="00803D51">
            <w:pPr>
              <w:pStyle w:val="TableParagraph"/>
              <w:jc w:val="both"/>
              <w:rPr>
                <w:sz w:val="24"/>
              </w:rPr>
            </w:pPr>
            <w:r w:rsidRPr="00D15A45">
              <w:rPr>
                <w:sz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069092D" w14:textId="77777777" w:rsidR="00D15A45" w:rsidRPr="00D15A45" w:rsidRDefault="00D15A45" w:rsidP="00803D51">
            <w:pPr>
              <w:pStyle w:val="TableParagraph"/>
              <w:jc w:val="both"/>
              <w:rPr>
                <w:sz w:val="24"/>
              </w:rPr>
            </w:pPr>
            <w:r w:rsidRPr="00D15A45">
              <w:rPr>
                <w:sz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D15A45">
              <w:rPr>
                <w:sz w:val="24"/>
              </w:rPr>
              <w:t>постглобализации</w:t>
            </w:r>
            <w:proofErr w:type="spellEnd"/>
            <w:r w:rsidRPr="00D15A45">
              <w:rPr>
                <w:sz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5891B70C" w14:textId="77777777" w:rsidR="00D15A45" w:rsidRPr="00D15A45" w:rsidRDefault="00D15A45" w:rsidP="00803D51">
            <w:pPr>
              <w:pStyle w:val="TableParagraph"/>
              <w:jc w:val="both"/>
              <w:rPr>
                <w:sz w:val="24"/>
              </w:rPr>
            </w:pPr>
            <w:r w:rsidRPr="00D15A45">
              <w:rPr>
                <w:sz w:val="24"/>
              </w:rPr>
              <w:t>Возрастание значимости владения иностранными языками приводит к переосмыслению целей и содержания обучения предмету.</w:t>
            </w:r>
          </w:p>
          <w:p w14:paraId="69282DEF" w14:textId="77777777" w:rsidR="00D15A45" w:rsidRPr="00D15A45" w:rsidRDefault="00D15A45" w:rsidP="00803D51">
            <w:pPr>
              <w:pStyle w:val="TableParagraph"/>
              <w:jc w:val="both"/>
              <w:rPr>
                <w:sz w:val="24"/>
              </w:rPr>
            </w:pPr>
            <w:r w:rsidRPr="00D15A45">
              <w:rPr>
                <w:sz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5772B9A" w14:textId="77777777" w:rsidR="00D15A45" w:rsidRPr="00D15A45" w:rsidRDefault="00D15A45" w:rsidP="00803D51">
            <w:pPr>
              <w:pStyle w:val="TableParagraph"/>
              <w:jc w:val="both"/>
              <w:rPr>
                <w:sz w:val="24"/>
              </w:rPr>
            </w:pPr>
            <w:r w:rsidRPr="00D15A45">
              <w:rPr>
                <w:sz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D15A45">
              <w:rPr>
                <w:sz w:val="24"/>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07D07D81" w14:textId="77777777" w:rsidR="00D15A45" w:rsidRPr="00D15A45" w:rsidRDefault="00D15A45" w:rsidP="00803D51">
            <w:pPr>
              <w:pStyle w:val="TableParagraph"/>
              <w:jc w:val="both"/>
              <w:rPr>
                <w:sz w:val="24"/>
              </w:rPr>
            </w:pPr>
            <w:r w:rsidRPr="00D15A45">
              <w:rPr>
                <w:sz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646B6712" w14:textId="77777777" w:rsidR="00D15A45" w:rsidRPr="00D15A45" w:rsidRDefault="00D15A45" w:rsidP="00803D51">
            <w:pPr>
              <w:pStyle w:val="TableParagraph"/>
              <w:jc w:val="both"/>
              <w:rPr>
                <w:sz w:val="24"/>
              </w:rPr>
            </w:pPr>
            <w:r w:rsidRPr="00D15A45">
              <w:rPr>
                <w:sz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75E1A00" w14:textId="77777777" w:rsidR="00D15A45" w:rsidRPr="00D15A45" w:rsidRDefault="00D15A45" w:rsidP="00803D51">
            <w:pPr>
              <w:pStyle w:val="TableParagraph"/>
              <w:jc w:val="both"/>
              <w:rPr>
                <w:sz w:val="24"/>
              </w:rPr>
            </w:pPr>
            <w:r w:rsidRPr="00D15A45">
              <w:rPr>
                <w:sz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0181A29" w14:textId="77777777" w:rsidR="00D15A45" w:rsidRPr="00D15A45" w:rsidRDefault="00D15A45" w:rsidP="00803D51">
            <w:pPr>
              <w:pStyle w:val="TableParagraph"/>
              <w:jc w:val="both"/>
              <w:rPr>
                <w:sz w:val="24"/>
              </w:rPr>
            </w:pPr>
            <w:r w:rsidRPr="00D15A45">
              <w:rPr>
                <w:sz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77B07E84" w14:textId="77777777" w:rsidR="00D15A45" w:rsidRPr="00D15A45" w:rsidRDefault="00D15A45" w:rsidP="00803D51">
            <w:pPr>
              <w:pStyle w:val="TableParagraph"/>
              <w:jc w:val="both"/>
              <w:rPr>
                <w:sz w:val="24"/>
              </w:rPr>
            </w:pPr>
            <w:r w:rsidRPr="00D15A45">
              <w:rPr>
                <w:sz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8F2962C" w14:textId="77777777" w:rsidR="00D15A45" w:rsidRPr="00D15A45" w:rsidRDefault="00D15A45" w:rsidP="00803D51">
            <w:pPr>
              <w:pStyle w:val="TableParagraph"/>
              <w:jc w:val="both"/>
              <w:rPr>
                <w:sz w:val="24"/>
              </w:rPr>
            </w:pPr>
            <w:r w:rsidRPr="00D15A45">
              <w:rPr>
                <w:sz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D77F884" w14:textId="77777777" w:rsidR="00D15A45" w:rsidRPr="00D15A45" w:rsidRDefault="00D15A45" w:rsidP="00803D51">
            <w:pPr>
              <w:pStyle w:val="TableParagraph"/>
              <w:jc w:val="both"/>
              <w:rPr>
                <w:sz w:val="24"/>
              </w:rPr>
            </w:pPr>
            <w:r w:rsidRPr="00D15A45">
              <w:rPr>
                <w:sz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E85B453" w14:textId="77777777" w:rsidR="00D15A45" w:rsidRPr="00D15A45" w:rsidRDefault="00D15A45" w:rsidP="00803D51">
            <w:pPr>
              <w:pStyle w:val="TableParagraph"/>
              <w:jc w:val="both"/>
              <w:rPr>
                <w:sz w:val="24"/>
              </w:rPr>
            </w:pPr>
            <w:r w:rsidRPr="00D15A45">
              <w:rPr>
                <w:sz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0A639BDD" w14:textId="77777777" w:rsidR="00D15A45" w:rsidRPr="00D15A45" w:rsidRDefault="00D15A45" w:rsidP="00803D51">
            <w:pPr>
              <w:pStyle w:val="TableParagraph"/>
              <w:jc w:val="both"/>
              <w:rPr>
                <w:sz w:val="24"/>
              </w:rPr>
            </w:pPr>
            <w:bookmarkStart w:id="0" w:name="b1cb9ba3-8936-440c-ac0f-95944fbe2f65"/>
            <w:r w:rsidRPr="00D15A45">
              <w:rPr>
                <w:sz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0"/>
          </w:p>
          <w:p w14:paraId="4349DB90" w14:textId="26E81DD1" w:rsidR="00CF19C2" w:rsidRPr="00803D51" w:rsidRDefault="00CF19C2" w:rsidP="00803D51">
            <w:pPr>
              <w:pStyle w:val="TableParagraph"/>
              <w:jc w:val="both"/>
              <w:rPr>
                <w:sz w:val="24"/>
              </w:rPr>
            </w:pPr>
          </w:p>
        </w:tc>
      </w:tr>
    </w:tbl>
    <w:p w14:paraId="5266C06B" w14:textId="77777777" w:rsidR="00CF19C2" w:rsidRPr="00803D51" w:rsidRDefault="00CF19C2" w:rsidP="00803D51">
      <w:pPr>
        <w:jc w:val="both"/>
        <w:rPr>
          <w:sz w:val="24"/>
        </w:rPr>
        <w:sectPr w:rsidR="00CF19C2" w:rsidRPr="00803D51">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2446CF12" w14:textId="77777777">
        <w:trPr>
          <w:trHeight w:val="2760"/>
        </w:trPr>
        <w:tc>
          <w:tcPr>
            <w:tcW w:w="2548" w:type="dxa"/>
          </w:tcPr>
          <w:p w14:paraId="2BEE2428" w14:textId="77777777" w:rsidR="00CF19C2" w:rsidRPr="00803D51" w:rsidRDefault="00CF19C2" w:rsidP="00803D51">
            <w:pPr>
              <w:pStyle w:val="TableParagraph"/>
              <w:jc w:val="both"/>
              <w:rPr>
                <w:b/>
                <w:sz w:val="24"/>
              </w:rPr>
            </w:pPr>
          </w:p>
          <w:p w14:paraId="69EDED1E" w14:textId="77777777" w:rsidR="00CF19C2" w:rsidRPr="00803D51" w:rsidRDefault="00CF19C2" w:rsidP="00803D51">
            <w:pPr>
              <w:pStyle w:val="TableParagraph"/>
              <w:jc w:val="both"/>
              <w:rPr>
                <w:b/>
                <w:sz w:val="24"/>
              </w:rPr>
            </w:pPr>
          </w:p>
          <w:p w14:paraId="67AE88E3" w14:textId="77777777" w:rsidR="00CF19C2" w:rsidRPr="00803D51" w:rsidRDefault="00CF19C2" w:rsidP="00803D51">
            <w:pPr>
              <w:pStyle w:val="TableParagraph"/>
              <w:jc w:val="both"/>
              <w:rPr>
                <w:b/>
                <w:sz w:val="24"/>
              </w:rPr>
            </w:pPr>
          </w:p>
          <w:p w14:paraId="2DC6695F" w14:textId="77777777" w:rsidR="00CF19C2" w:rsidRPr="00803D51" w:rsidRDefault="00CF19C2" w:rsidP="00803D51">
            <w:pPr>
              <w:pStyle w:val="TableParagraph"/>
              <w:jc w:val="both"/>
              <w:rPr>
                <w:b/>
                <w:sz w:val="24"/>
              </w:rPr>
            </w:pPr>
          </w:p>
          <w:p w14:paraId="2FC5337C" w14:textId="09D37AEC" w:rsidR="00CF19C2" w:rsidRPr="00803D51" w:rsidRDefault="00D15A45" w:rsidP="00803D51">
            <w:pPr>
              <w:pStyle w:val="TableParagraph"/>
              <w:jc w:val="both"/>
              <w:rPr>
                <w:b/>
                <w:sz w:val="24"/>
              </w:rPr>
            </w:pPr>
            <w:r w:rsidRPr="00D15A45">
              <w:rPr>
                <w:b/>
                <w:sz w:val="24"/>
              </w:rPr>
              <w:t>«Алгебра и начала математического анализа»</w:t>
            </w:r>
          </w:p>
        </w:tc>
        <w:tc>
          <w:tcPr>
            <w:tcW w:w="11766" w:type="dxa"/>
          </w:tcPr>
          <w:p w14:paraId="132F4464"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14:paraId="175F6395"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14:paraId="417C07E5"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4E47C1F2"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14:paraId="31E82E04"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В основе методики обучения алгебре и началам математического анализа лежит деятельностный принцип обучения.</w:t>
            </w:r>
          </w:p>
          <w:p w14:paraId="333A25C6"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w:t>
            </w:r>
            <w:proofErr w:type="gramStart"/>
            <w:r w:rsidRPr="00D15A45">
              <w:rPr>
                <w:rFonts w:eastAsia="Calibri"/>
                <w:color w:val="000000"/>
                <w:sz w:val="24"/>
                <w:szCs w:val="24"/>
              </w:rPr>
              <w:t>того</w:t>
            </w:r>
            <w:proofErr w:type="gramEnd"/>
            <w:r w:rsidRPr="00D15A45">
              <w:rPr>
                <w:rFonts w:eastAsia="Calibri"/>
                <w:color w:val="000000"/>
                <w:sz w:val="24"/>
                <w:szCs w:val="24"/>
              </w:rPr>
              <w:t xml:space="preserve">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8C7D9FF"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w:t>
            </w:r>
            <w:r w:rsidRPr="00D15A45">
              <w:rPr>
                <w:rFonts w:eastAsia="Calibri"/>
                <w:color w:val="000000"/>
                <w:sz w:val="24"/>
                <w:szCs w:val="24"/>
              </w:rPr>
              <w:lastRenderedPageBreak/>
              <w:t>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14:paraId="0602E6E7"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3860E889"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14:paraId="78C5A795"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w:t>
            </w:r>
            <w:r w:rsidRPr="00D15A45">
              <w:rPr>
                <w:rFonts w:eastAsia="Calibri"/>
                <w:color w:val="000000"/>
                <w:sz w:val="24"/>
                <w:szCs w:val="24"/>
              </w:rPr>
              <w:lastRenderedPageBreak/>
              <w:t>результатах, полученных в ходе развития математики как науки, и об их авторах.</w:t>
            </w:r>
          </w:p>
          <w:p w14:paraId="51BAFAD6"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0D35B963" w14:textId="77777777" w:rsidR="00D15A45" w:rsidRPr="00D15A45" w:rsidRDefault="00D15A45" w:rsidP="00803D51">
            <w:pPr>
              <w:widowControl/>
              <w:autoSpaceDE/>
              <w:autoSpaceDN/>
              <w:jc w:val="both"/>
              <w:rPr>
                <w:rFonts w:eastAsia="Calibri"/>
                <w:sz w:val="24"/>
                <w:szCs w:val="24"/>
              </w:rPr>
            </w:pPr>
            <w:r w:rsidRPr="00D15A45">
              <w:rPr>
                <w:rFonts w:eastAsia="Calibri"/>
                <w:color w:val="000000"/>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14:paraId="6115D60B" w14:textId="77777777" w:rsidR="00D15A45" w:rsidRPr="00D15A45" w:rsidRDefault="00D15A45" w:rsidP="00803D51">
            <w:pPr>
              <w:widowControl/>
              <w:autoSpaceDE/>
              <w:autoSpaceDN/>
              <w:jc w:val="both"/>
              <w:rPr>
                <w:rFonts w:eastAsia="Calibri"/>
                <w:sz w:val="24"/>
                <w:szCs w:val="24"/>
              </w:rPr>
            </w:pPr>
            <w:bookmarkStart w:id="1" w:name="3d76e050-51fd-4b58-80c8-65c11753c1a9"/>
            <w:r w:rsidRPr="00D15A45">
              <w:rPr>
                <w:rFonts w:eastAsia="Calibri"/>
                <w:color w:val="000000"/>
                <w:sz w:val="24"/>
                <w:szCs w:val="24"/>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1"/>
          </w:p>
          <w:p w14:paraId="43C62A05" w14:textId="4343981C" w:rsidR="00CF19C2" w:rsidRPr="00803D51" w:rsidRDefault="00CF19C2" w:rsidP="00803D51">
            <w:pPr>
              <w:pStyle w:val="TableParagraph"/>
              <w:jc w:val="both"/>
              <w:rPr>
                <w:sz w:val="24"/>
              </w:rPr>
            </w:pPr>
          </w:p>
        </w:tc>
      </w:tr>
      <w:tr w:rsidR="00CF19C2" w:rsidRPr="00803D51" w14:paraId="1CF18EB4" w14:textId="77777777" w:rsidTr="00803D51">
        <w:trPr>
          <w:trHeight w:val="1975"/>
        </w:trPr>
        <w:tc>
          <w:tcPr>
            <w:tcW w:w="2548" w:type="dxa"/>
          </w:tcPr>
          <w:p w14:paraId="6DC48E25" w14:textId="79AFCED7" w:rsidR="00CF19C2" w:rsidRPr="00803D51" w:rsidRDefault="00803D51" w:rsidP="00803D51">
            <w:pPr>
              <w:pStyle w:val="TableParagraph"/>
              <w:jc w:val="both"/>
              <w:rPr>
                <w:b/>
                <w:bCs/>
                <w:sz w:val="24"/>
              </w:rPr>
            </w:pPr>
            <w:r w:rsidRPr="00803D51">
              <w:rPr>
                <w:b/>
                <w:bCs/>
                <w:sz w:val="24"/>
              </w:rPr>
              <w:lastRenderedPageBreak/>
              <w:t>Геометрия</w:t>
            </w:r>
          </w:p>
        </w:tc>
        <w:tc>
          <w:tcPr>
            <w:tcW w:w="11766" w:type="dxa"/>
          </w:tcPr>
          <w:p w14:paraId="61B98CB1" w14:textId="77777777" w:rsidR="00803D51" w:rsidRPr="00803D51" w:rsidRDefault="00803D51" w:rsidP="00803D51">
            <w:pPr>
              <w:jc w:val="both"/>
              <w:rPr>
                <w:sz w:val="24"/>
                <w:szCs w:val="24"/>
              </w:rPr>
            </w:pPr>
            <w:bookmarkStart w:id="2" w:name="_Hlk176551784"/>
            <w:r w:rsidRPr="00803D51">
              <w:rPr>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bookmarkEnd w:id="2"/>
          <w:p w14:paraId="7CD0358E" w14:textId="77777777" w:rsidR="00803D51" w:rsidRPr="00803D51" w:rsidRDefault="00803D51" w:rsidP="00803D51">
            <w:pPr>
              <w:jc w:val="both"/>
              <w:rPr>
                <w:sz w:val="24"/>
                <w:szCs w:val="24"/>
              </w:rPr>
            </w:pPr>
            <w:r w:rsidRPr="00803D51">
              <w:rPr>
                <w:color w:val="000000"/>
                <w:sz w:val="24"/>
                <w:szCs w:val="24"/>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5AA389FC" w14:textId="77777777" w:rsidR="00803D51" w:rsidRPr="00803D51" w:rsidRDefault="00803D51" w:rsidP="00803D51">
            <w:pPr>
              <w:jc w:val="both"/>
              <w:rPr>
                <w:sz w:val="24"/>
                <w:szCs w:val="24"/>
              </w:rPr>
            </w:pPr>
            <w:r w:rsidRPr="00803D51">
              <w:rPr>
                <w:color w:val="000000"/>
                <w:sz w:val="24"/>
                <w:szCs w:val="24"/>
              </w:rPr>
              <w:t xml:space="preserve">Геометрия является одним из базовых предметов на уровне среднего общего образования, так как обеспечивает </w:t>
            </w:r>
            <w:r w:rsidRPr="00803D51">
              <w:rPr>
                <w:color w:val="000000"/>
                <w:sz w:val="24"/>
                <w:szCs w:val="24"/>
              </w:rPr>
              <w:lastRenderedPageBreak/>
              <w:t xml:space="preserve">возможность изучения как дисциплин естественно-научной направленности, так и гуманитарной. </w:t>
            </w:r>
          </w:p>
          <w:p w14:paraId="4EF17D0F" w14:textId="77777777" w:rsidR="00803D51" w:rsidRPr="00803D51" w:rsidRDefault="00803D51" w:rsidP="00803D51">
            <w:pPr>
              <w:jc w:val="both"/>
              <w:rPr>
                <w:sz w:val="24"/>
                <w:szCs w:val="24"/>
              </w:rPr>
            </w:pPr>
            <w:r w:rsidRPr="00803D51">
              <w:rPr>
                <w:color w:val="000000"/>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21579399" w14:textId="77777777" w:rsidR="00803D51" w:rsidRPr="00803D51" w:rsidRDefault="00803D51" w:rsidP="00803D51">
            <w:pPr>
              <w:jc w:val="both"/>
              <w:rPr>
                <w:sz w:val="24"/>
                <w:szCs w:val="24"/>
              </w:rPr>
            </w:pPr>
            <w:r w:rsidRPr="00803D51">
              <w:rPr>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7C624AE" w14:textId="77777777" w:rsidR="00803D51" w:rsidRPr="00803D51" w:rsidRDefault="00803D51" w:rsidP="00803D51">
            <w:pPr>
              <w:jc w:val="both"/>
              <w:rPr>
                <w:sz w:val="24"/>
                <w:szCs w:val="24"/>
              </w:rPr>
            </w:pPr>
            <w:r w:rsidRPr="00803D51">
              <w:rPr>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77A07B8" w14:textId="77777777" w:rsidR="00803D51" w:rsidRPr="00803D51" w:rsidRDefault="00803D51" w:rsidP="00803D51">
            <w:pPr>
              <w:jc w:val="both"/>
              <w:rPr>
                <w:sz w:val="24"/>
                <w:szCs w:val="24"/>
              </w:rPr>
            </w:pPr>
            <w:r w:rsidRPr="00803D51">
              <w:rPr>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2F86F5E3" w14:textId="77777777" w:rsidR="00803D51" w:rsidRPr="00803D51" w:rsidRDefault="00803D51" w:rsidP="00803D51">
            <w:pPr>
              <w:jc w:val="both"/>
              <w:rPr>
                <w:sz w:val="24"/>
                <w:szCs w:val="24"/>
              </w:rPr>
            </w:pPr>
            <w:r w:rsidRPr="00803D51">
              <w:rPr>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6793C959"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формирование представления о геометрии как части мировой культуры и осознание её взаимосвязи с окружающим миром;</w:t>
            </w:r>
          </w:p>
          <w:p w14:paraId="2BA04AE7"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3F664527"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 xml:space="preserve">формирование умения распознавать на чертежах, моделях и в реальном мире многогранники и тела вращения; </w:t>
            </w:r>
          </w:p>
          <w:p w14:paraId="5177BCB6"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 xml:space="preserve">овладение методами решения задач на построения на изображениях пространственных фигур; </w:t>
            </w:r>
          </w:p>
          <w:p w14:paraId="798F8042"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формирование умения оперировать основными понятиями о многогранниках и телах вращения и их основными свойствами;</w:t>
            </w:r>
          </w:p>
          <w:p w14:paraId="113864A2"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3B7949AF"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370C8635" w14:textId="77777777" w:rsidR="00803D51" w:rsidRPr="00803D51" w:rsidRDefault="00803D51" w:rsidP="00803D51">
            <w:pPr>
              <w:widowControl/>
              <w:numPr>
                <w:ilvl w:val="0"/>
                <w:numId w:val="15"/>
              </w:numPr>
              <w:autoSpaceDE/>
              <w:autoSpaceDN/>
              <w:ind w:left="0" w:firstLine="0"/>
              <w:jc w:val="both"/>
              <w:rPr>
                <w:sz w:val="24"/>
                <w:szCs w:val="24"/>
              </w:rPr>
            </w:pPr>
            <w:r w:rsidRPr="00803D51">
              <w:rPr>
                <w:color w:val="000000"/>
                <w:sz w:val="24"/>
                <w:szCs w:val="24"/>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w:t>
            </w:r>
            <w:r w:rsidRPr="00803D51">
              <w:rPr>
                <w:color w:val="000000"/>
                <w:sz w:val="24"/>
                <w:szCs w:val="24"/>
              </w:rPr>
              <w:lastRenderedPageBreak/>
              <w:t>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76856B9A" w14:textId="77777777" w:rsidR="00803D51" w:rsidRPr="00803D51" w:rsidRDefault="00803D51" w:rsidP="00803D51">
            <w:pPr>
              <w:jc w:val="both"/>
              <w:rPr>
                <w:sz w:val="24"/>
                <w:szCs w:val="24"/>
              </w:rPr>
            </w:pPr>
            <w:r w:rsidRPr="00803D51">
              <w:rPr>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777DF6AB" w14:textId="77777777" w:rsidR="00803D51" w:rsidRPr="00803D51" w:rsidRDefault="00803D51" w:rsidP="00803D51">
            <w:pPr>
              <w:jc w:val="both"/>
              <w:rPr>
                <w:sz w:val="24"/>
                <w:szCs w:val="24"/>
              </w:rPr>
            </w:pPr>
            <w:r w:rsidRPr="00803D51">
              <w:rPr>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366CE48D" w14:textId="77777777" w:rsidR="00803D51" w:rsidRPr="00803D51" w:rsidRDefault="00803D51" w:rsidP="00803D51">
            <w:pPr>
              <w:jc w:val="both"/>
              <w:rPr>
                <w:sz w:val="24"/>
                <w:szCs w:val="24"/>
              </w:rPr>
            </w:pPr>
            <w:r w:rsidRPr="00803D51">
              <w:rPr>
                <w:color w:val="000000"/>
                <w:sz w:val="24"/>
                <w:szCs w:val="24"/>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0A88B464" w14:textId="77777777" w:rsidR="00803D51" w:rsidRPr="00803D51" w:rsidRDefault="00803D51" w:rsidP="00803D51">
            <w:pPr>
              <w:jc w:val="both"/>
              <w:rPr>
                <w:sz w:val="24"/>
                <w:szCs w:val="24"/>
              </w:rPr>
            </w:pPr>
            <w:r w:rsidRPr="00803D51">
              <w:rPr>
                <w:color w:val="000000"/>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0F22AF5D" w14:textId="77777777" w:rsidR="00803D51" w:rsidRPr="00803D51" w:rsidRDefault="00803D51" w:rsidP="00803D51">
            <w:pPr>
              <w:jc w:val="both"/>
              <w:rPr>
                <w:sz w:val="24"/>
                <w:szCs w:val="24"/>
              </w:rPr>
            </w:pPr>
            <w:bookmarkStart w:id="3" w:name="_Toc118726595"/>
            <w:bookmarkEnd w:id="3"/>
            <w:r w:rsidRPr="00803D51">
              <w:rPr>
                <w:color w:val="000000"/>
                <w:sz w:val="24"/>
                <w:szCs w:val="24"/>
              </w:rPr>
              <w:t>На изучение геометрии отводится 2 часа в неделю в 10 классе и 2 час в неделю в 11 классе, всего за два года обучения - 136 учебных часа.</w:t>
            </w:r>
          </w:p>
          <w:p w14:paraId="2B454EEC" w14:textId="71AF00AB" w:rsidR="00CF19C2" w:rsidRPr="00803D51" w:rsidRDefault="00CF19C2" w:rsidP="00803D51">
            <w:pPr>
              <w:pStyle w:val="TableParagraph"/>
              <w:tabs>
                <w:tab w:val="left" w:pos="828"/>
              </w:tabs>
              <w:jc w:val="both"/>
              <w:rPr>
                <w:sz w:val="24"/>
              </w:rPr>
            </w:pPr>
          </w:p>
        </w:tc>
      </w:tr>
      <w:tr w:rsidR="00CF19C2" w:rsidRPr="00803D51" w14:paraId="5FE7165D" w14:textId="77777777">
        <w:trPr>
          <w:trHeight w:val="4692"/>
        </w:trPr>
        <w:tc>
          <w:tcPr>
            <w:tcW w:w="2548" w:type="dxa"/>
          </w:tcPr>
          <w:p w14:paraId="79FC4722" w14:textId="77777777" w:rsidR="00CF19C2" w:rsidRPr="00803D51" w:rsidRDefault="00CF19C2" w:rsidP="00803D51">
            <w:pPr>
              <w:pStyle w:val="TableParagraph"/>
              <w:jc w:val="both"/>
              <w:rPr>
                <w:b/>
                <w:sz w:val="24"/>
              </w:rPr>
            </w:pPr>
          </w:p>
          <w:p w14:paraId="5E41E8F2" w14:textId="77777777" w:rsidR="00CF19C2" w:rsidRPr="00803D51" w:rsidRDefault="00CF19C2" w:rsidP="00803D51">
            <w:pPr>
              <w:pStyle w:val="TableParagraph"/>
              <w:jc w:val="both"/>
              <w:rPr>
                <w:b/>
                <w:sz w:val="24"/>
              </w:rPr>
            </w:pPr>
          </w:p>
          <w:p w14:paraId="21928706" w14:textId="77777777" w:rsidR="00CF19C2" w:rsidRPr="00803D51" w:rsidRDefault="00CF19C2" w:rsidP="00803D51">
            <w:pPr>
              <w:pStyle w:val="TableParagraph"/>
              <w:jc w:val="both"/>
              <w:rPr>
                <w:b/>
                <w:sz w:val="24"/>
              </w:rPr>
            </w:pPr>
          </w:p>
          <w:p w14:paraId="0D52B55E" w14:textId="77777777" w:rsidR="00CF19C2" w:rsidRPr="00803D51" w:rsidRDefault="00CF19C2" w:rsidP="00803D51">
            <w:pPr>
              <w:pStyle w:val="TableParagraph"/>
              <w:jc w:val="both"/>
              <w:rPr>
                <w:b/>
                <w:sz w:val="24"/>
              </w:rPr>
            </w:pPr>
          </w:p>
          <w:p w14:paraId="390495DD" w14:textId="77777777" w:rsidR="00CF19C2" w:rsidRPr="00803D51" w:rsidRDefault="00CF19C2" w:rsidP="00803D51">
            <w:pPr>
              <w:pStyle w:val="TableParagraph"/>
              <w:jc w:val="both"/>
              <w:rPr>
                <w:b/>
                <w:sz w:val="24"/>
              </w:rPr>
            </w:pPr>
          </w:p>
          <w:p w14:paraId="7FF61A65" w14:textId="77777777" w:rsidR="00CF19C2" w:rsidRPr="00803D51" w:rsidRDefault="00CF19C2" w:rsidP="00803D51">
            <w:pPr>
              <w:pStyle w:val="TableParagraph"/>
              <w:jc w:val="both"/>
              <w:rPr>
                <w:b/>
                <w:sz w:val="24"/>
              </w:rPr>
            </w:pPr>
          </w:p>
          <w:p w14:paraId="1F5F901A" w14:textId="7F64D394" w:rsidR="00CF19C2" w:rsidRPr="00803D51" w:rsidRDefault="00803D51" w:rsidP="00803D51">
            <w:pPr>
              <w:pStyle w:val="TableParagraph"/>
              <w:jc w:val="both"/>
              <w:rPr>
                <w:b/>
                <w:sz w:val="24"/>
              </w:rPr>
            </w:pPr>
            <w:r w:rsidRPr="00803D51">
              <w:rPr>
                <w:b/>
                <w:sz w:val="24"/>
              </w:rPr>
              <w:t>«Вероятность и статистика»</w:t>
            </w:r>
          </w:p>
        </w:tc>
        <w:tc>
          <w:tcPr>
            <w:tcW w:w="11766" w:type="dxa"/>
          </w:tcPr>
          <w:p w14:paraId="38D269B1"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1A7C5D38" w14:textId="77777777" w:rsidR="00803D51" w:rsidRPr="00803D51" w:rsidRDefault="00803D51" w:rsidP="00803D51">
            <w:pPr>
              <w:widowControl/>
              <w:autoSpaceDE/>
              <w:autoSpaceDN/>
              <w:jc w:val="both"/>
              <w:rPr>
                <w:rFonts w:eastAsia="Calibri"/>
                <w:sz w:val="24"/>
                <w:szCs w:val="24"/>
              </w:rPr>
            </w:pPr>
            <w:bookmarkStart w:id="4" w:name="_Toc118726606"/>
            <w:bookmarkEnd w:id="4"/>
            <w:r w:rsidRPr="00803D51">
              <w:rPr>
                <w:rFonts w:eastAsia="Calibri"/>
                <w:color w:val="000000"/>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3011004A"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14:paraId="1744F3A6"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14:paraId="4B43D5D6"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14:paraId="046F44DE"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14:paraId="3BB1AF1F"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 </w:t>
            </w:r>
          </w:p>
          <w:p w14:paraId="2748DDA1" w14:textId="0E3DBBAF" w:rsidR="00803D51" w:rsidRPr="00803D51" w:rsidRDefault="00803D51" w:rsidP="00803D51">
            <w:pPr>
              <w:widowControl/>
              <w:autoSpaceDE/>
              <w:autoSpaceDN/>
              <w:jc w:val="both"/>
              <w:rPr>
                <w:rFonts w:eastAsia="Calibri"/>
                <w:sz w:val="24"/>
                <w:szCs w:val="24"/>
              </w:rPr>
            </w:pPr>
            <w:bookmarkStart w:id="5" w:name="_Toc118726607"/>
            <w:bookmarkEnd w:id="5"/>
            <w:r w:rsidRPr="00803D51">
              <w:rPr>
                <w:rFonts w:eastAsia="Calibri"/>
                <w:color w:val="000000"/>
                <w:sz w:val="24"/>
                <w:szCs w:val="24"/>
              </w:rPr>
              <w:t>На изучение курса «Вероятность и статистика» на базовом уровне отводится 1 час в неделю в течение каждого года обучения, всего 68 учебных часов.</w:t>
            </w:r>
          </w:p>
          <w:p w14:paraId="147B793F" w14:textId="5385386C" w:rsidR="00CF19C2" w:rsidRPr="00803D51" w:rsidRDefault="00CF19C2" w:rsidP="00803D51">
            <w:pPr>
              <w:pStyle w:val="TableParagraph"/>
              <w:jc w:val="both"/>
              <w:rPr>
                <w:sz w:val="24"/>
              </w:rPr>
            </w:pPr>
          </w:p>
        </w:tc>
      </w:tr>
    </w:tbl>
    <w:p w14:paraId="3F51DBA1" w14:textId="77777777" w:rsidR="00CF19C2" w:rsidRPr="00803D51" w:rsidRDefault="00CF19C2" w:rsidP="00803D51">
      <w:pPr>
        <w:jc w:val="both"/>
        <w:rPr>
          <w:sz w:val="24"/>
        </w:rPr>
        <w:sectPr w:rsidR="00CF19C2" w:rsidRPr="00803D51">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672A47D8" w14:textId="77777777">
        <w:trPr>
          <w:trHeight w:val="1379"/>
        </w:trPr>
        <w:tc>
          <w:tcPr>
            <w:tcW w:w="2548" w:type="dxa"/>
          </w:tcPr>
          <w:p w14:paraId="42639444" w14:textId="77777777" w:rsidR="00CF19C2" w:rsidRPr="00803D51" w:rsidRDefault="00CF19C2" w:rsidP="00803D51">
            <w:pPr>
              <w:pStyle w:val="TableParagraph"/>
              <w:jc w:val="both"/>
              <w:rPr>
                <w:sz w:val="24"/>
              </w:rPr>
            </w:pPr>
          </w:p>
        </w:tc>
        <w:tc>
          <w:tcPr>
            <w:tcW w:w="11766" w:type="dxa"/>
          </w:tcPr>
          <w:p w14:paraId="013BDA4F" w14:textId="77777777" w:rsidR="00CF19C2" w:rsidRPr="00803D51" w:rsidRDefault="005F4401" w:rsidP="00803D51">
            <w:pPr>
              <w:pStyle w:val="TableParagraph"/>
              <w:jc w:val="both"/>
              <w:rPr>
                <w:sz w:val="24"/>
              </w:rPr>
            </w:pPr>
            <w:r w:rsidRPr="00803D51">
              <w:rPr>
                <w:sz w:val="24"/>
              </w:rPr>
              <w:t>рассуждений» относится ко всем курсам, а формирование логических умений распределяется по всем годам обучения на уровне среднего общего образования.</w:t>
            </w:r>
          </w:p>
          <w:p w14:paraId="7032C7DC" w14:textId="77777777" w:rsidR="00CF19C2" w:rsidRPr="00803D51" w:rsidRDefault="005F4401" w:rsidP="00803D51">
            <w:pPr>
              <w:pStyle w:val="TableParagraph"/>
              <w:jc w:val="both"/>
              <w:rPr>
                <w:sz w:val="24"/>
              </w:rPr>
            </w:pPr>
            <w:r w:rsidRPr="00803D51">
              <w:rPr>
                <w:sz w:val="24"/>
              </w:rPr>
              <w:t>В учебном плане технологического и социально-экономического профилей на изучение математики в 10—11 классах на углублённом уровне отводится 8 учебных часов в неделю в течение каждого года обучения, всего 560 учебных часов.</w:t>
            </w:r>
          </w:p>
        </w:tc>
      </w:tr>
      <w:tr w:rsidR="00CF19C2" w:rsidRPr="00803D51" w14:paraId="3DC71439" w14:textId="77777777">
        <w:trPr>
          <w:trHeight w:val="4695"/>
        </w:trPr>
        <w:tc>
          <w:tcPr>
            <w:tcW w:w="2548" w:type="dxa"/>
          </w:tcPr>
          <w:p w14:paraId="5C1317B0" w14:textId="77777777" w:rsidR="00CF19C2" w:rsidRPr="00803D51" w:rsidRDefault="00CF19C2" w:rsidP="00803D51">
            <w:pPr>
              <w:pStyle w:val="TableParagraph"/>
              <w:jc w:val="both"/>
              <w:rPr>
                <w:b/>
                <w:sz w:val="24"/>
              </w:rPr>
            </w:pPr>
          </w:p>
          <w:p w14:paraId="63809C31" w14:textId="77777777" w:rsidR="00CF19C2" w:rsidRPr="00803D51" w:rsidRDefault="00CF19C2" w:rsidP="00803D51">
            <w:pPr>
              <w:pStyle w:val="TableParagraph"/>
              <w:jc w:val="both"/>
              <w:rPr>
                <w:b/>
                <w:sz w:val="24"/>
              </w:rPr>
            </w:pPr>
          </w:p>
          <w:p w14:paraId="57F4FB29" w14:textId="77777777" w:rsidR="00CF19C2" w:rsidRPr="00803D51" w:rsidRDefault="00CF19C2" w:rsidP="00803D51">
            <w:pPr>
              <w:pStyle w:val="TableParagraph"/>
              <w:jc w:val="both"/>
              <w:rPr>
                <w:b/>
                <w:sz w:val="24"/>
              </w:rPr>
            </w:pPr>
          </w:p>
          <w:p w14:paraId="6C543B4B" w14:textId="77777777" w:rsidR="00CF19C2" w:rsidRPr="00803D51" w:rsidRDefault="00CF19C2" w:rsidP="00803D51">
            <w:pPr>
              <w:pStyle w:val="TableParagraph"/>
              <w:jc w:val="both"/>
              <w:rPr>
                <w:b/>
                <w:sz w:val="24"/>
              </w:rPr>
            </w:pPr>
          </w:p>
          <w:p w14:paraId="76739F8F" w14:textId="77777777" w:rsidR="00CF19C2" w:rsidRPr="00803D51" w:rsidRDefault="00CF19C2" w:rsidP="00803D51">
            <w:pPr>
              <w:pStyle w:val="TableParagraph"/>
              <w:jc w:val="both"/>
              <w:rPr>
                <w:b/>
                <w:sz w:val="24"/>
              </w:rPr>
            </w:pPr>
          </w:p>
          <w:p w14:paraId="4CBD1FC5" w14:textId="77777777" w:rsidR="00CF19C2" w:rsidRPr="00803D51" w:rsidRDefault="00CF19C2" w:rsidP="00803D51">
            <w:pPr>
              <w:pStyle w:val="TableParagraph"/>
              <w:jc w:val="both"/>
              <w:rPr>
                <w:b/>
                <w:sz w:val="24"/>
              </w:rPr>
            </w:pPr>
          </w:p>
          <w:p w14:paraId="0E7894EC" w14:textId="77777777" w:rsidR="00CF19C2" w:rsidRPr="00803D51" w:rsidRDefault="00CF19C2" w:rsidP="00803D51">
            <w:pPr>
              <w:pStyle w:val="TableParagraph"/>
              <w:jc w:val="both"/>
              <w:rPr>
                <w:b/>
                <w:sz w:val="24"/>
              </w:rPr>
            </w:pPr>
          </w:p>
          <w:p w14:paraId="42F5D8BB" w14:textId="77777777" w:rsidR="00CF19C2" w:rsidRPr="00803D51" w:rsidRDefault="005F4401" w:rsidP="00803D51">
            <w:pPr>
              <w:pStyle w:val="TableParagraph"/>
              <w:jc w:val="both"/>
              <w:rPr>
                <w:b/>
                <w:sz w:val="24"/>
              </w:rPr>
            </w:pPr>
            <w:r w:rsidRPr="00803D51">
              <w:rPr>
                <w:b/>
                <w:sz w:val="24"/>
              </w:rPr>
              <w:t>Информатика</w:t>
            </w:r>
          </w:p>
        </w:tc>
        <w:tc>
          <w:tcPr>
            <w:tcW w:w="11766" w:type="dxa"/>
          </w:tcPr>
          <w:p w14:paraId="6C886435" w14:textId="77777777" w:rsidR="00CF19C2" w:rsidRPr="00803D51" w:rsidRDefault="005F4401" w:rsidP="00803D51">
            <w:pPr>
              <w:pStyle w:val="TableParagraph"/>
              <w:jc w:val="both"/>
              <w:rPr>
                <w:sz w:val="24"/>
              </w:rPr>
            </w:pPr>
            <w:r w:rsidRPr="00803D51">
              <w:rPr>
                <w:sz w:val="24"/>
              </w:rPr>
              <w:t>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воспитания.</w:t>
            </w:r>
          </w:p>
          <w:p w14:paraId="47794322" w14:textId="77777777" w:rsidR="00CF19C2" w:rsidRPr="00803D51" w:rsidRDefault="005F4401" w:rsidP="00803D51">
            <w:pPr>
              <w:pStyle w:val="TableParagraph"/>
              <w:jc w:val="both"/>
              <w:rPr>
                <w:sz w:val="24"/>
              </w:rPr>
            </w:pPr>
            <w:r w:rsidRPr="00803D51">
              <w:rPr>
                <w:sz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w:t>
            </w:r>
          </w:p>
          <w:p w14:paraId="12114F30" w14:textId="77777777" w:rsidR="00CF19C2" w:rsidRPr="00803D51" w:rsidRDefault="005F4401" w:rsidP="00803D51">
            <w:pPr>
              <w:pStyle w:val="TableParagraph"/>
              <w:numPr>
                <w:ilvl w:val="0"/>
                <w:numId w:val="3"/>
              </w:numPr>
              <w:tabs>
                <w:tab w:val="left" w:pos="827"/>
                <w:tab w:val="left" w:pos="828"/>
              </w:tabs>
              <w:ind w:left="0" w:firstLine="0"/>
              <w:jc w:val="both"/>
              <w:rPr>
                <w:sz w:val="24"/>
              </w:rPr>
            </w:pPr>
            <w:r w:rsidRPr="00803D51">
              <w:rPr>
                <w:sz w:val="24"/>
              </w:rPr>
              <w:t>понимание предмета, ключевых вопросов и основных составляющих элементов изучаемой предметной области;</w:t>
            </w:r>
          </w:p>
          <w:p w14:paraId="3D17A421" w14:textId="77777777" w:rsidR="00CF19C2" w:rsidRPr="00803D51" w:rsidRDefault="005F4401" w:rsidP="00803D51">
            <w:pPr>
              <w:pStyle w:val="TableParagraph"/>
              <w:numPr>
                <w:ilvl w:val="0"/>
                <w:numId w:val="3"/>
              </w:numPr>
              <w:tabs>
                <w:tab w:val="left" w:pos="827"/>
                <w:tab w:val="left" w:pos="828"/>
              </w:tabs>
              <w:ind w:left="0" w:firstLine="0"/>
              <w:jc w:val="both"/>
              <w:rPr>
                <w:sz w:val="24"/>
              </w:rPr>
            </w:pPr>
            <w:r w:rsidRPr="00803D51">
              <w:rPr>
                <w:sz w:val="24"/>
              </w:rPr>
              <w:t>умение решать типовые практические задачи, характерные для использования методов и инструментария данной предметной области;</w:t>
            </w:r>
          </w:p>
          <w:p w14:paraId="4F004899" w14:textId="77777777" w:rsidR="00CF19C2" w:rsidRPr="00803D51" w:rsidRDefault="005F4401" w:rsidP="00803D51">
            <w:pPr>
              <w:pStyle w:val="TableParagraph"/>
              <w:numPr>
                <w:ilvl w:val="0"/>
                <w:numId w:val="3"/>
              </w:numPr>
              <w:tabs>
                <w:tab w:val="left" w:pos="827"/>
                <w:tab w:val="left" w:pos="828"/>
              </w:tabs>
              <w:ind w:left="0" w:firstLine="0"/>
              <w:jc w:val="both"/>
              <w:rPr>
                <w:sz w:val="24"/>
              </w:rPr>
            </w:pPr>
            <w:r w:rsidRPr="00803D51">
              <w:rPr>
                <w:sz w:val="24"/>
              </w:rPr>
              <w:t>осознание рамок изучаемой предметной области, ограниченности методов и инструментов, типичных связей с другими областями знания.</w:t>
            </w:r>
          </w:p>
          <w:p w14:paraId="58EE01C7" w14:textId="77777777" w:rsidR="00CF19C2" w:rsidRPr="00803D51" w:rsidRDefault="005F4401" w:rsidP="00803D51">
            <w:pPr>
              <w:pStyle w:val="TableParagraph"/>
              <w:jc w:val="both"/>
              <w:rPr>
                <w:sz w:val="24"/>
              </w:rPr>
            </w:pPr>
            <w:r w:rsidRPr="00803D51">
              <w:rPr>
                <w:sz w:val="24"/>
              </w:rPr>
              <w:t>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в гуманитарном, естественно-научном и социально-экономического профилей.</w:t>
            </w:r>
          </w:p>
        </w:tc>
      </w:tr>
      <w:tr w:rsidR="00CF19C2" w:rsidRPr="00803D51" w14:paraId="081D14E6" w14:textId="77777777">
        <w:trPr>
          <w:trHeight w:val="3311"/>
        </w:trPr>
        <w:tc>
          <w:tcPr>
            <w:tcW w:w="2548" w:type="dxa"/>
          </w:tcPr>
          <w:p w14:paraId="195F9BE3" w14:textId="77777777" w:rsidR="00CF19C2" w:rsidRPr="00803D51" w:rsidRDefault="00CF19C2" w:rsidP="00803D51">
            <w:pPr>
              <w:pStyle w:val="TableParagraph"/>
              <w:jc w:val="both"/>
              <w:rPr>
                <w:b/>
                <w:sz w:val="24"/>
              </w:rPr>
            </w:pPr>
          </w:p>
          <w:p w14:paraId="03EC0A64" w14:textId="77777777" w:rsidR="00CF19C2" w:rsidRPr="00803D51" w:rsidRDefault="00CF19C2" w:rsidP="00803D51">
            <w:pPr>
              <w:pStyle w:val="TableParagraph"/>
              <w:jc w:val="both"/>
              <w:rPr>
                <w:b/>
                <w:sz w:val="24"/>
              </w:rPr>
            </w:pPr>
          </w:p>
          <w:p w14:paraId="11575747" w14:textId="77777777" w:rsidR="00CF19C2" w:rsidRPr="00803D51" w:rsidRDefault="00CF19C2" w:rsidP="00803D51">
            <w:pPr>
              <w:pStyle w:val="TableParagraph"/>
              <w:jc w:val="both"/>
              <w:rPr>
                <w:b/>
                <w:sz w:val="24"/>
              </w:rPr>
            </w:pPr>
          </w:p>
          <w:p w14:paraId="5EBBF411" w14:textId="77777777" w:rsidR="00CF19C2" w:rsidRPr="00803D51" w:rsidRDefault="00CF19C2" w:rsidP="00803D51">
            <w:pPr>
              <w:pStyle w:val="TableParagraph"/>
              <w:jc w:val="both"/>
              <w:rPr>
                <w:b/>
                <w:sz w:val="24"/>
              </w:rPr>
            </w:pPr>
          </w:p>
          <w:p w14:paraId="6B8F0FA2" w14:textId="77777777" w:rsidR="00CF19C2" w:rsidRPr="00803D51" w:rsidRDefault="00CF19C2" w:rsidP="00803D51">
            <w:pPr>
              <w:pStyle w:val="TableParagraph"/>
              <w:jc w:val="both"/>
              <w:rPr>
                <w:b/>
                <w:sz w:val="24"/>
              </w:rPr>
            </w:pPr>
          </w:p>
          <w:p w14:paraId="6A57A36C" w14:textId="77777777" w:rsidR="00CF19C2" w:rsidRPr="00803D51" w:rsidRDefault="005F4401" w:rsidP="00803D51">
            <w:pPr>
              <w:pStyle w:val="TableParagraph"/>
              <w:jc w:val="both"/>
              <w:rPr>
                <w:b/>
                <w:sz w:val="24"/>
              </w:rPr>
            </w:pPr>
            <w:r w:rsidRPr="00803D51">
              <w:rPr>
                <w:b/>
                <w:sz w:val="24"/>
              </w:rPr>
              <w:t>Биология</w:t>
            </w:r>
          </w:p>
        </w:tc>
        <w:tc>
          <w:tcPr>
            <w:tcW w:w="11766" w:type="dxa"/>
          </w:tcPr>
          <w:p w14:paraId="3F2563E4" w14:textId="7155DF6B" w:rsidR="00CF19C2" w:rsidRPr="00803D51" w:rsidRDefault="005F4401" w:rsidP="00803D51">
            <w:pPr>
              <w:pStyle w:val="TableParagraph"/>
              <w:jc w:val="both"/>
              <w:rPr>
                <w:sz w:val="24"/>
              </w:rPr>
            </w:pPr>
            <w:r w:rsidRPr="00803D51">
              <w:rPr>
                <w:sz w:val="24"/>
              </w:rPr>
              <w:t>Рабочая программа среднего общего образования по биологии (базовый уровень) составлена на основе Федерального закона от 29.1.2012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w:t>
            </w:r>
          </w:p>
          <w:p w14:paraId="1875ECC2" w14:textId="77777777" w:rsidR="00CF19C2" w:rsidRPr="00803D51" w:rsidRDefault="005F4401" w:rsidP="00803D51">
            <w:pPr>
              <w:pStyle w:val="TableParagraph"/>
              <w:jc w:val="both"/>
              <w:rPr>
                <w:sz w:val="24"/>
              </w:rPr>
            </w:pPr>
            <w:r w:rsidRPr="00803D51">
              <w:rPr>
                <w:sz w:val="24"/>
              </w:rPr>
              <w:t>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7F089A86" w14:textId="77777777" w:rsidR="00CF19C2" w:rsidRPr="00803D51" w:rsidRDefault="005F4401" w:rsidP="00803D51">
            <w:pPr>
              <w:pStyle w:val="TableParagraph"/>
              <w:jc w:val="both"/>
              <w:rPr>
                <w:sz w:val="24"/>
              </w:rPr>
            </w:pPr>
            <w:r w:rsidRPr="00803D51">
              <w:rPr>
                <w:sz w:val="24"/>
              </w:rPr>
              <w:t>На её изучение отведено 68 учебных часов, по 1 часу в неделю в 10 и 11 классах гуманитарного, социально- экономического и технологического профилей.</w:t>
            </w:r>
          </w:p>
        </w:tc>
      </w:tr>
    </w:tbl>
    <w:p w14:paraId="5EB765BD" w14:textId="77777777" w:rsidR="00CF19C2" w:rsidRPr="00803D51" w:rsidRDefault="00CF19C2" w:rsidP="00803D51">
      <w:pPr>
        <w:jc w:val="both"/>
        <w:rPr>
          <w:sz w:val="24"/>
        </w:rPr>
        <w:sectPr w:rsidR="00CF19C2" w:rsidRPr="00803D51">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66680FC2" w14:textId="77777777">
        <w:trPr>
          <w:trHeight w:val="4968"/>
        </w:trPr>
        <w:tc>
          <w:tcPr>
            <w:tcW w:w="2548" w:type="dxa"/>
          </w:tcPr>
          <w:p w14:paraId="3CC6E79D" w14:textId="77777777" w:rsidR="00CF19C2" w:rsidRPr="00803D51" w:rsidRDefault="00CF19C2" w:rsidP="00803D51">
            <w:pPr>
              <w:pStyle w:val="TableParagraph"/>
              <w:jc w:val="both"/>
              <w:rPr>
                <w:b/>
                <w:sz w:val="24"/>
              </w:rPr>
            </w:pPr>
          </w:p>
          <w:p w14:paraId="35B057B7" w14:textId="77777777" w:rsidR="00CF19C2" w:rsidRPr="00803D51" w:rsidRDefault="00CF19C2" w:rsidP="00803D51">
            <w:pPr>
              <w:pStyle w:val="TableParagraph"/>
              <w:jc w:val="both"/>
              <w:rPr>
                <w:b/>
                <w:sz w:val="24"/>
              </w:rPr>
            </w:pPr>
          </w:p>
          <w:p w14:paraId="4921CD9D" w14:textId="77777777" w:rsidR="00CF19C2" w:rsidRPr="00803D51" w:rsidRDefault="00CF19C2" w:rsidP="00803D51">
            <w:pPr>
              <w:pStyle w:val="TableParagraph"/>
              <w:jc w:val="both"/>
              <w:rPr>
                <w:b/>
                <w:sz w:val="24"/>
              </w:rPr>
            </w:pPr>
          </w:p>
          <w:p w14:paraId="30D9DA7A" w14:textId="77777777" w:rsidR="00CF19C2" w:rsidRPr="00803D51" w:rsidRDefault="00CF19C2" w:rsidP="00803D51">
            <w:pPr>
              <w:pStyle w:val="TableParagraph"/>
              <w:jc w:val="both"/>
              <w:rPr>
                <w:b/>
                <w:sz w:val="24"/>
              </w:rPr>
            </w:pPr>
          </w:p>
          <w:p w14:paraId="309F3703" w14:textId="77777777" w:rsidR="00CF19C2" w:rsidRPr="00803D51" w:rsidRDefault="00CF19C2" w:rsidP="00803D51">
            <w:pPr>
              <w:pStyle w:val="TableParagraph"/>
              <w:jc w:val="both"/>
              <w:rPr>
                <w:b/>
                <w:sz w:val="24"/>
              </w:rPr>
            </w:pPr>
          </w:p>
          <w:p w14:paraId="670E4CDF" w14:textId="77777777" w:rsidR="00CF19C2" w:rsidRPr="00803D51" w:rsidRDefault="00CF19C2" w:rsidP="00803D51">
            <w:pPr>
              <w:pStyle w:val="TableParagraph"/>
              <w:jc w:val="both"/>
              <w:rPr>
                <w:b/>
                <w:sz w:val="24"/>
              </w:rPr>
            </w:pPr>
          </w:p>
          <w:p w14:paraId="2AA7FE99" w14:textId="77777777" w:rsidR="00CF19C2" w:rsidRPr="00803D51" w:rsidRDefault="00CF19C2" w:rsidP="00803D51">
            <w:pPr>
              <w:pStyle w:val="TableParagraph"/>
              <w:jc w:val="both"/>
              <w:rPr>
                <w:b/>
                <w:sz w:val="24"/>
              </w:rPr>
            </w:pPr>
          </w:p>
          <w:p w14:paraId="09DF0987" w14:textId="77777777" w:rsidR="00CF19C2" w:rsidRPr="00803D51" w:rsidRDefault="00CF19C2" w:rsidP="00803D51">
            <w:pPr>
              <w:pStyle w:val="TableParagraph"/>
              <w:jc w:val="both"/>
              <w:rPr>
                <w:b/>
                <w:sz w:val="24"/>
              </w:rPr>
            </w:pPr>
          </w:p>
          <w:p w14:paraId="4C7D40A1" w14:textId="77777777" w:rsidR="00CF19C2" w:rsidRPr="00803D51" w:rsidRDefault="005F4401" w:rsidP="00803D51">
            <w:pPr>
              <w:pStyle w:val="TableParagraph"/>
              <w:jc w:val="both"/>
              <w:rPr>
                <w:b/>
                <w:sz w:val="24"/>
              </w:rPr>
            </w:pPr>
            <w:r w:rsidRPr="00803D51">
              <w:rPr>
                <w:b/>
                <w:sz w:val="24"/>
              </w:rPr>
              <w:t>Физика</w:t>
            </w:r>
          </w:p>
        </w:tc>
        <w:tc>
          <w:tcPr>
            <w:tcW w:w="11766" w:type="dxa"/>
          </w:tcPr>
          <w:p w14:paraId="7C25505A" w14:textId="77777777" w:rsidR="00CF19C2" w:rsidRPr="00803D51" w:rsidRDefault="005F4401" w:rsidP="00803D51">
            <w:pPr>
              <w:pStyle w:val="TableParagraph"/>
              <w:jc w:val="both"/>
              <w:rPr>
                <w:sz w:val="24"/>
              </w:rPr>
            </w:pPr>
            <w:r w:rsidRPr="00803D51">
              <w:rPr>
                <w:sz w:val="24"/>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3E88942B" w14:textId="77777777" w:rsidR="00CF19C2" w:rsidRPr="00803D51" w:rsidRDefault="005F4401" w:rsidP="00803D51">
            <w:pPr>
              <w:pStyle w:val="TableParagraph"/>
              <w:jc w:val="both"/>
              <w:rPr>
                <w:sz w:val="24"/>
              </w:rPr>
            </w:pPr>
            <w:r w:rsidRPr="00803D51">
              <w:rPr>
                <w:sz w:val="24"/>
              </w:rPr>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w:t>
            </w:r>
          </w:p>
          <w:p w14:paraId="18A8F8AF" w14:textId="77777777" w:rsidR="00CF19C2" w:rsidRPr="00803D51" w:rsidRDefault="005F4401" w:rsidP="00803D51">
            <w:pPr>
              <w:pStyle w:val="TableParagraph"/>
              <w:jc w:val="both"/>
              <w:rPr>
                <w:sz w:val="24"/>
              </w:rPr>
            </w:pPr>
            <w:r w:rsidRPr="00803D51">
              <w:rPr>
                <w:sz w:val="24"/>
              </w:rP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14:paraId="25591ADB" w14:textId="77777777" w:rsidR="00CF19C2" w:rsidRPr="00803D51" w:rsidRDefault="005F4401" w:rsidP="00803D51">
            <w:pPr>
              <w:pStyle w:val="TableParagraph"/>
              <w:jc w:val="both"/>
              <w:rPr>
                <w:sz w:val="24"/>
              </w:rPr>
            </w:pPr>
            <w:r w:rsidRPr="00803D51">
              <w:rPr>
                <w:sz w:val="24"/>
              </w:rPr>
              <w:t>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часов за два года обучения по 2 часа в неделю в гуманитарном, социально-экономическом профилях 10 и 11 классов.</w:t>
            </w:r>
          </w:p>
        </w:tc>
      </w:tr>
    </w:tbl>
    <w:p w14:paraId="41317B44" w14:textId="77777777" w:rsidR="00CF19C2" w:rsidRPr="00803D51" w:rsidRDefault="00CF19C2" w:rsidP="00803D51">
      <w:pPr>
        <w:jc w:val="both"/>
        <w:rPr>
          <w:sz w:val="24"/>
        </w:rPr>
        <w:sectPr w:rsidR="00CF19C2" w:rsidRPr="00803D51">
          <w:pgSz w:w="16840" w:h="11910" w:orient="landscape"/>
          <w:pgMar w:top="840" w:right="1140" w:bottom="280" w:left="114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8"/>
        <w:gridCol w:w="11766"/>
      </w:tblGrid>
      <w:tr w:rsidR="00CF19C2" w:rsidRPr="00803D51" w14:paraId="44D2DE87" w14:textId="77777777" w:rsidTr="00803D51">
        <w:trPr>
          <w:trHeight w:val="841"/>
        </w:trPr>
        <w:tc>
          <w:tcPr>
            <w:tcW w:w="2548" w:type="dxa"/>
          </w:tcPr>
          <w:p w14:paraId="2252A7DC" w14:textId="77777777" w:rsidR="00CF19C2" w:rsidRPr="00803D51" w:rsidRDefault="00CF19C2" w:rsidP="00803D51">
            <w:pPr>
              <w:pStyle w:val="TableParagraph"/>
              <w:jc w:val="both"/>
              <w:rPr>
                <w:b/>
                <w:sz w:val="24"/>
              </w:rPr>
            </w:pPr>
          </w:p>
          <w:p w14:paraId="57FE79B0" w14:textId="77777777" w:rsidR="00CF19C2" w:rsidRPr="00803D51" w:rsidRDefault="00CF19C2" w:rsidP="00803D51">
            <w:pPr>
              <w:pStyle w:val="TableParagraph"/>
              <w:jc w:val="both"/>
              <w:rPr>
                <w:b/>
                <w:sz w:val="24"/>
              </w:rPr>
            </w:pPr>
          </w:p>
          <w:p w14:paraId="588F3BD0" w14:textId="77777777" w:rsidR="00CF19C2" w:rsidRPr="00803D51" w:rsidRDefault="00CF19C2" w:rsidP="00803D51">
            <w:pPr>
              <w:pStyle w:val="TableParagraph"/>
              <w:jc w:val="both"/>
              <w:rPr>
                <w:b/>
                <w:sz w:val="24"/>
              </w:rPr>
            </w:pPr>
          </w:p>
          <w:p w14:paraId="09F68377" w14:textId="77777777" w:rsidR="00CF19C2" w:rsidRPr="00803D51" w:rsidRDefault="00CF19C2" w:rsidP="00803D51">
            <w:pPr>
              <w:pStyle w:val="TableParagraph"/>
              <w:jc w:val="both"/>
              <w:rPr>
                <w:b/>
                <w:sz w:val="24"/>
              </w:rPr>
            </w:pPr>
          </w:p>
          <w:p w14:paraId="511E2B18" w14:textId="77777777" w:rsidR="00CF19C2" w:rsidRPr="00803D51" w:rsidRDefault="00CF19C2" w:rsidP="00803D51">
            <w:pPr>
              <w:pStyle w:val="TableParagraph"/>
              <w:jc w:val="both"/>
              <w:rPr>
                <w:b/>
                <w:sz w:val="24"/>
              </w:rPr>
            </w:pPr>
          </w:p>
          <w:p w14:paraId="0D6820C6" w14:textId="77777777" w:rsidR="00CF19C2" w:rsidRPr="00803D51" w:rsidRDefault="00CF19C2" w:rsidP="00803D51">
            <w:pPr>
              <w:pStyle w:val="TableParagraph"/>
              <w:jc w:val="both"/>
              <w:rPr>
                <w:b/>
                <w:sz w:val="24"/>
              </w:rPr>
            </w:pPr>
          </w:p>
          <w:p w14:paraId="6EBDF25E" w14:textId="77777777" w:rsidR="00CF19C2" w:rsidRPr="00803D51" w:rsidRDefault="00CF19C2" w:rsidP="00803D51">
            <w:pPr>
              <w:pStyle w:val="TableParagraph"/>
              <w:jc w:val="both"/>
              <w:rPr>
                <w:b/>
                <w:sz w:val="24"/>
              </w:rPr>
            </w:pPr>
          </w:p>
          <w:p w14:paraId="0807E0F6" w14:textId="77777777" w:rsidR="00CF19C2" w:rsidRPr="00803D51" w:rsidRDefault="00CF19C2" w:rsidP="00803D51">
            <w:pPr>
              <w:pStyle w:val="TableParagraph"/>
              <w:jc w:val="both"/>
              <w:rPr>
                <w:b/>
                <w:sz w:val="24"/>
              </w:rPr>
            </w:pPr>
          </w:p>
          <w:p w14:paraId="314DE48E" w14:textId="77777777" w:rsidR="00CF19C2" w:rsidRPr="00803D51" w:rsidRDefault="005F4401" w:rsidP="00803D51">
            <w:pPr>
              <w:pStyle w:val="TableParagraph"/>
              <w:jc w:val="both"/>
              <w:rPr>
                <w:b/>
                <w:sz w:val="24"/>
              </w:rPr>
            </w:pPr>
            <w:r w:rsidRPr="00803D51">
              <w:rPr>
                <w:b/>
                <w:sz w:val="24"/>
              </w:rPr>
              <w:t>Химия</w:t>
            </w:r>
          </w:p>
        </w:tc>
        <w:tc>
          <w:tcPr>
            <w:tcW w:w="11766" w:type="dxa"/>
          </w:tcPr>
          <w:p w14:paraId="75475B16"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4D7E60E3"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14:paraId="0457D516" w14:textId="77777777" w:rsidR="00803D51" w:rsidRPr="00803D51" w:rsidRDefault="00803D51" w:rsidP="00803D51">
            <w:pPr>
              <w:widowControl/>
              <w:autoSpaceDE/>
              <w:autoSpaceDN/>
              <w:jc w:val="both"/>
              <w:rPr>
                <w:rFonts w:eastAsia="Calibri"/>
                <w:sz w:val="24"/>
                <w:szCs w:val="24"/>
                <w:lang w:val="en-US"/>
              </w:rPr>
            </w:pPr>
            <w:r w:rsidRPr="00803D51">
              <w:rPr>
                <w:rFonts w:eastAsia="Calibri"/>
                <w:color w:val="000000"/>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proofErr w:type="spellStart"/>
            <w:r w:rsidRPr="00803D51">
              <w:rPr>
                <w:rFonts w:eastAsia="Calibri"/>
                <w:color w:val="000000"/>
                <w:sz w:val="24"/>
                <w:szCs w:val="24"/>
                <w:lang w:val="en-US"/>
              </w:rPr>
              <w:t>Свидетельством</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тому</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являются</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следующие</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выполняемые</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программой</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по</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химии</w:t>
            </w:r>
            <w:proofErr w:type="spellEnd"/>
            <w:r w:rsidRPr="00803D51">
              <w:rPr>
                <w:rFonts w:eastAsia="Calibri"/>
                <w:color w:val="000000"/>
                <w:sz w:val="24"/>
                <w:szCs w:val="24"/>
                <w:lang w:val="en-US"/>
              </w:rPr>
              <w:t xml:space="preserve"> </w:t>
            </w:r>
            <w:proofErr w:type="spellStart"/>
            <w:r w:rsidRPr="00803D51">
              <w:rPr>
                <w:rFonts w:eastAsia="Calibri"/>
                <w:color w:val="000000"/>
                <w:sz w:val="24"/>
                <w:szCs w:val="24"/>
                <w:lang w:val="en-US"/>
              </w:rPr>
              <w:t>функции</w:t>
            </w:r>
            <w:proofErr w:type="spellEnd"/>
            <w:r w:rsidRPr="00803D51">
              <w:rPr>
                <w:rFonts w:eastAsia="Calibri"/>
                <w:color w:val="000000"/>
                <w:sz w:val="24"/>
                <w:szCs w:val="24"/>
                <w:lang w:val="en-US"/>
              </w:rPr>
              <w:t>:</w:t>
            </w:r>
          </w:p>
          <w:p w14:paraId="389660B2" w14:textId="77777777" w:rsidR="00803D51" w:rsidRPr="00803D51" w:rsidRDefault="00803D51" w:rsidP="00803D51">
            <w:pPr>
              <w:widowControl/>
              <w:numPr>
                <w:ilvl w:val="0"/>
                <w:numId w:val="16"/>
              </w:numPr>
              <w:autoSpaceDE/>
              <w:autoSpaceDN/>
              <w:ind w:left="0" w:firstLine="0"/>
              <w:jc w:val="both"/>
              <w:rPr>
                <w:rFonts w:eastAsia="Calibri"/>
                <w:sz w:val="24"/>
                <w:szCs w:val="24"/>
              </w:rPr>
            </w:pPr>
            <w:r w:rsidRPr="00803D51">
              <w:rPr>
                <w:rFonts w:eastAsia="Calibri"/>
                <w:color w:val="000000"/>
                <w:sz w:val="24"/>
                <w:szCs w:val="24"/>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14:paraId="7C084CE0" w14:textId="77777777" w:rsidR="00803D51" w:rsidRPr="00803D51" w:rsidRDefault="00803D51" w:rsidP="00803D51">
            <w:pPr>
              <w:widowControl/>
              <w:numPr>
                <w:ilvl w:val="0"/>
                <w:numId w:val="16"/>
              </w:numPr>
              <w:autoSpaceDE/>
              <w:autoSpaceDN/>
              <w:ind w:left="0" w:firstLine="0"/>
              <w:jc w:val="both"/>
              <w:rPr>
                <w:rFonts w:eastAsia="Calibri"/>
                <w:sz w:val="24"/>
                <w:szCs w:val="24"/>
              </w:rPr>
            </w:pPr>
            <w:r w:rsidRPr="00803D51">
              <w:rPr>
                <w:rFonts w:eastAsia="Calibri"/>
                <w:color w:val="000000"/>
                <w:sz w:val="24"/>
                <w:szCs w:val="24"/>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14:paraId="657A20C3"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Программа для углублённого изучения химии: </w:t>
            </w:r>
          </w:p>
          <w:p w14:paraId="1947CE8E" w14:textId="77777777" w:rsidR="00803D51" w:rsidRPr="00803D51" w:rsidRDefault="00803D51" w:rsidP="00803D51">
            <w:pPr>
              <w:widowControl/>
              <w:numPr>
                <w:ilvl w:val="0"/>
                <w:numId w:val="17"/>
              </w:numPr>
              <w:autoSpaceDE/>
              <w:autoSpaceDN/>
              <w:ind w:left="0" w:firstLine="0"/>
              <w:jc w:val="both"/>
              <w:rPr>
                <w:rFonts w:eastAsia="Calibri"/>
                <w:sz w:val="24"/>
                <w:szCs w:val="24"/>
              </w:rPr>
            </w:pPr>
            <w:r w:rsidRPr="00803D51">
              <w:rPr>
                <w:rFonts w:eastAsia="Calibri"/>
                <w:color w:val="000000"/>
                <w:sz w:val="24"/>
                <w:szCs w:val="24"/>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14:paraId="72CBDEC5" w14:textId="77777777" w:rsidR="00803D51" w:rsidRPr="00803D51" w:rsidRDefault="00803D51" w:rsidP="00803D51">
            <w:pPr>
              <w:widowControl/>
              <w:numPr>
                <w:ilvl w:val="0"/>
                <w:numId w:val="17"/>
              </w:numPr>
              <w:autoSpaceDE/>
              <w:autoSpaceDN/>
              <w:ind w:left="0" w:firstLine="0"/>
              <w:jc w:val="both"/>
              <w:rPr>
                <w:rFonts w:eastAsia="Calibri"/>
                <w:sz w:val="24"/>
                <w:szCs w:val="24"/>
              </w:rPr>
            </w:pPr>
            <w:r w:rsidRPr="00803D51">
              <w:rPr>
                <w:rFonts w:eastAsia="Calibri"/>
                <w:color w:val="000000"/>
                <w:sz w:val="24"/>
                <w:szCs w:val="24"/>
              </w:rPr>
              <w:t xml:space="preserve">даёт примерное распределение учебного времени, рекомендуемого для изучения отдельных тем; </w:t>
            </w:r>
          </w:p>
          <w:p w14:paraId="122E2CD2" w14:textId="77777777" w:rsidR="00803D51" w:rsidRPr="00803D51" w:rsidRDefault="00803D51" w:rsidP="00803D51">
            <w:pPr>
              <w:widowControl/>
              <w:numPr>
                <w:ilvl w:val="0"/>
                <w:numId w:val="17"/>
              </w:numPr>
              <w:autoSpaceDE/>
              <w:autoSpaceDN/>
              <w:ind w:left="0" w:firstLine="0"/>
              <w:jc w:val="both"/>
              <w:rPr>
                <w:rFonts w:eastAsia="Calibri"/>
                <w:sz w:val="24"/>
                <w:szCs w:val="24"/>
              </w:rPr>
            </w:pPr>
            <w:r w:rsidRPr="00803D51">
              <w:rPr>
                <w:rFonts w:eastAsia="Calibri"/>
                <w:color w:val="000000"/>
                <w:sz w:val="24"/>
                <w:szCs w:val="24"/>
              </w:rPr>
              <w:t xml:space="preserve">предлагает примерную последовательность изучения учебного материала с учётом логики построения курса, </w:t>
            </w:r>
            <w:proofErr w:type="spellStart"/>
            <w:r w:rsidRPr="00803D51">
              <w:rPr>
                <w:rFonts w:eastAsia="Calibri"/>
                <w:color w:val="000000"/>
                <w:sz w:val="24"/>
                <w:szCs w:val="24"/>
              </w:rPr>
              <w:t>внутрипредметных</w:t>
            </w:r>
            <w:proofErr w:type="spellEnd"/>
            <w:r w:rsidRPr="00803D51">
              <w:rPr>
                <w:rFonts w:eastAsia="Calibri"/>
                <w:color w:val="000000"/>
                <w:sz w:val="24"/>
                <w:szCs w:val="24"/>
              </w:rPr>
              <w:t xml:space="preserve"> и межпредметных связей;</w:t>
            </w:r>
          </w:p>
          <w:p w14:paraId="107A3481" w14:textId="77777777" w:rsidR="00803D51" w:rsidRPr="00803D51" w:rsidRDefault="00803D51" w:rsidP="00803D51">
            <w:pPr>
              <w:widowControl/>
              <w:numPr>
                <w:ilvl w:val="0"/>
                <w:numId w:val="17"/>
              </w:numPr>
              <w:autoSpaceDE/>
              <w:autoSpaceDN/>
              <w:ind w:left="0" w:firstLine="0"/>
              <w:jc w:val="both"/>
              <w:rPr>
                <w:rFonts w:eastAsia="Calibri"/>
                <w:sz w:val="24"/>
                <w:szCs w:val="24"/>
              </w:rPr>
            </w:pPr>
            <w:r w:rsidRPr="00803D51">
              <w:rPr>
                <w:rFonts w:eastAsia="Calibri"/>
                <w:color w:val="000000"/>
                <w:sz w:val="24"/>
                <w:szCs w:val="24"/>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14:paraId="3B3D05E4"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w:t>
            </w:r>
            <w:r w:rsidRPr="00803D51">
              <w:rPr>
                <w:rFonts w:eastAsia="Calibri"/>
                <w:color w:val="000000"/>
                <w:sz w:val="24"/>
                <w:szCs w:val="24"/>
              </w:rPr>
              <w:lastRenderedPageBreak/>
              <w:t xml:space="preserve">(инвариантной)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14:paraId="2F17CB2E"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w:t>
            </w:r>
            <w:proofErr w:type="spellStart"/>
            <w:r w:rsidRPr="00803D51">
              <w:rPr>
                <w:rFonts w:eastAsia="Calibri"/>
                <w:color w:val="000000"/>
                <w:sz w:val="24"/>
                <w:szCs w:val="24"/>
              </w:rPr>
              <w:t>общеинтеллектуальных</w:t>
            </w:r>
            <w:proofErr w:type="spellEnd"/>
            <w:r w:rsidRPr="00803D51">
              <w:rPr>
                <w:rFonts w:eastAsia="Calibri"/>
                <w:color w:val="000000"/>
                <w:sz w:val="24"/>
                <w:szCs w:val="24"/>
              </w:rPr>
              <w:t xml:space="preserve"> умений, умений рационализации учебного труда и обобщённых способов деятельности, имеющих междисциплинарный, </w:t>
            </w:r>
            <w:proofErr w:type="spellStart"/>
            <w:r w:rsidRPr="00803D51">
              <w:rPr>
                <w:rFonts w:eastAsia="Calibri"/>
                <w:color w:val="000000"/>
                <w:sz w:val="24"/>
                <w:szCs w:val="24"/>
              </w:rPr>
              <w:t>надпредметный</w:t>
            </w:r>
            <w:proofErr w:type="spellEnd"/>
            <w:r w:rsidRPr="00803D51">
              <w:rPr>
                <w:rFonts w:eastAsia="Calibri"/>
                <w:color w:val="000000"/>
                <w:sz w:val="24"/>
                <w:szCs w:val="24"/>
              </w:rPr>
              <w:t xml:space="preserve"> характер. </w:t>
            </w:r>
          </w:p>
          <w:p w14:paraId="3EDA64E6"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14:paraId="5B5DA671"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w:t>
            </w:r>
            <w:proofErr w:type="spellStart"/>
            <w:r w:rsidRPr="00803D51">
              <w:rPr>
                <w:rFonts w:eastAsia="Calibri"/>
                <w:color w:val="000000"/>
                <w:sz w:val="24"/>
                <w:szCs w:val="24"/>
              </w:rPr>
              <w:t>квантовомеханических</w:t>
            </w:r>
            <w:proofErr w:type="spellEnd"/>
            <w:r w:rsidRPr="00803D51">
              <w:rPr>
                <w:rFonts w:eastAsia="Calibri"/>
                <w:color w:val="000000"/>
                <w:sz w:val="24"/>
                <w:szCs w:val="24"/>
              </w:rPr>
              <w:t xml:space="preserve">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14:paraId="32C7238E"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w:t>
            </w:r>
            <w:r w:rsidRPr="00803D51">
              <w:rPr>
                <w:rFonts w:eastAsia="Calibri"/>
                <w:color w:val="000000"/>
                <w:sz w:val="24"/>
                <w:szCs w:val="24"/>
              </w:rPr>
              <w:lastRenderedPageBreak/>
              <w:t>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14:paraId="1CABC4A5"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14:paraId="04A3C16A"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14:paraId="193FC053"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14:paraId="3DC1E833" w14:textId="77777777" w:rsidR="00803D51" w:rsidRPr="00803D51" w:rsidRDefault="00803D51" w:rsidP="00803D51">
            <w:pPr>
              <w:widowControl/>
              <w:numPr>
                <w:ilvl w:val="0"/>
                <w:numId w:val="18"/>
              </w:numPr>
              <w:autoSpaceDE/>
              <w:autoSpaceDN/>
              <w:ind w:left="0" w:firstLine="0"/>
              <w:jc w:val="both"/>
              <w:rPr>
                <w:rFonts w:eastAsia="Calibri"/>
                <w:sz w:val="24"/>
                <w:szCs w:val="24"/>
              </w:rPr>
            </w:pPr>
            <w:r w:rsidRPr="00803D51">
              <w:rPr>
                <w:rFonts w:eastAsia="Calibri"/>
                <w:color w:val="000000"/>
                <w:sz w:val="24"/>
                <w:szCs w:val="24"/>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52F5C145" w14:textId="77777777" w:rsidR="00803D51" w:rsidRPr="00803D51" w:rsidRDefault="00803D51" w:rsidP="00803D51">
            <w:pPr>
              <w:widowControl/>
              <w:numPr>
                <w:ilvl w:val="0"/>
                <w:numId w:val="18"/>
              </w:numPr>
              <w:autoSpaceDE/>
              <w:autoSpaceDN/>
              <w:ind w:left="0" w:firstLine="0"/>
              <w:jc w:val="both"/>
              <w:rPr>
                <w:rFonts w:eastAsia="Calibri"/>
                <w:sz w:val="24"/>
                <w:szCs w:val="24"/>
              </w:rPr>
            </w:pPr>
            <w:r w:rsidRPr="00803D51">
              <w:rPr>
                <w:rFonts w:eastAsia="Calibri"/>
                <w:color w:val="000000"/>
                <w:sz w:val="24"/>
                <w:szCs w:val="24"/>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14:paraId="39045E9D" w14:textId="77777777" w:rsidR="00803D51" w:rsidRPr="00803D51" w:rsidRDefault="00803D51" w:rsidP="00803D51">
            <w:pPr>
              <w:widowControl/>
              <w:numPr>
                <w:ilvl w:val="0"/>
                <w:numId w:val="18"/>
              </w:numPr>
              <w:autoSpaceDE/>
              <w:autoSpaceDN/>
              <w:ind w:left="0" w:firstLine="0"/>
              <w:jc w:val="both"/>
              <w:rPr>
                <w:rFonts w:eastAsia="Calibri"/>
                <w:sz w:val="24"/>
                <w:szCs w:val="24"/>
              </w:rPr>
            </w:pPr>
            <w:r w:rsidRPr="00803D51">
              <w:rPr>
                <w:rFonts w:eastAsia="Calibri"/>
                <w:color w:val="000000"/>
                <w:sz w:val="24"/>
                <w:szCs w:val="24"/>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14:paraId="77AE921C" w14:textId="77777777" w:rsidR="00803D51" w:rsidRPr="00803D51" w:rsidRDefault="00803D51" w:rsidP="00803D51">
            <w:pPr>
              <w:widowControl/>
              <w:numPr>
                <w:ilvl w:val="0"/>
                <w:numId w:val="18"/>
              </w:numPr>
              <w:autoSpaceDE/>
              <w:autoSpaceDN/>
              <w:ind w:left="0" w:firstLine="0"/>
              <w:jc w:val="both"/>
              <w:rPr>
                <w:rFonts w:eastAsia="Calibri"/>
                <w:sz w:val="24"/>
                <w:szCs w:val="24"/>
              </w:rPr>
            </w:pPr>
            <w:r w:rsidRPr="00803D51">
              <w:rPr>
                <w:rFonts w:eastAsia="Calibri"/>
                <w:color w:val="000000"/>
                <w:sz w:val="24"/>
                <w:szCs w:val="24"/>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14:paraId="7F283DA5" w14:textId="77777777" w:rsidR="00803D51" w:rsidRPr="00803D51" w:rsidRDefault="00803D51" w:rsidP="00803D51">
            <w:pPr>
              <w:widowControl/>
              <w:autoSpaceDE/>
              <w:autoSpaceDN/>
              <w:jc w:val="both"/>
              <w:rPr>
                <w:rFonts w:eastAsia="Calibri"/>
                <w:sz w:val="24"/>
                <w:szCs w:val="24"/>
              </w:rPr>
            </w:pPr>
            <w:r w:rsidRPr="00803D51">
              <w:rPr>
                <w:rFonts w:eastAsia="Calibri"/>
                <w:color w:val="000000"/>
                <w:sz w:val="24"/>
                <w:szCs w:val="24"/>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w:t>
            </w:r>
            <w:r w:rsidRPr="00803D51">
              <w:rPr>
                <w:rFonts w:eastAsia="Calibri"/>
                <w:color w:val="000000"/>
                <w:sz w:val="24"/>
                <w:szCs w:val="24"/>
              </w:rPr>
              <w:lastRenderedPageBreak/>
              <w:t>такие цели и задачи, как:</w:t>
            </w:r>
          </w:p>
          <w:p w14:paraId="45D1DE59" w14:textId="77777777" w:rsidR="00803D51" w:rsidRPr="00803D51" w:rsidRDefault="00803D51" w:rsidP="00803D51">
            <w:pPr>
              <w:widowControl/>
              <w:numPr>
                <w:ilvl w:val="0"/>
                <w:numId w:val="19"/>
              </w:numPr>
              <w:autoSpaceDE/>
              <w:autoSpaceDN/>
              <w:ind w:left="0" w:firstLine="0"/>
              <w:jc w:val="both"/>
              <w:rPr>
                <w:rFonts w:eastAsia="Calibri"/>
                <w:sz w:val="24"/>
                <w:szCs w:val="24"/>
              </w:rPr>
            </w:pPr>
            <w:r w:rsidRPr="00803D51">
              <w:rPr>
                <w:rFonts w:eastAsia="Calibri"/>
                <w:color w:val="000000"/>
                <w:sz w:val="24"/>
                <w:szCs w:val="24"/>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14:paraId="1F4BDC78" w14:textId="77777777" w:rsidR="00803D51" w:rsidRPr="00803D51" w:rsidRDefault="00803D51" w:rsidP="00803D51">
            <w:pPr>
              <w:widowControl/>
              <w:numPr>
                <w:ilvl w:val="0"/>
                <w:numId w:val="19"/>
              </w:numPr>
              <w:autoSpaceDE/>
              <w:autoSpaceDN/>
              <w:ind w:left="0" w:firstLine="0"/>
              <w:jc w:val="both"/>
              <w:rPr>
                <w:rFonts w:eastAsia="Calibri"/>
                <w:sz w:val="24"/>
                <w:szCs w:val="24"/>
              </w:rPr>
            </w:pPr>
            <w:r w:rsidRPr="00803D51">
              <w:rPr>
                <w:rFonts w:eastAsia="Calibri"/>
                <w:color w:val="000000"/>
                <w:sz w:val="24"/>
                <w:szCs w:val="24"/>
              </w:rPr>
              <w:t>развитие мотивации к обучению и познанию, способностей к самоконтролю и самовоспитанию на основе усвоения общечеловеческих ценностей;</w:t>
            </w:r>
          </w:p>
          <w:p w14:paraId="3C559CCB" w14:textId="77777777" w:rsidR="00803D51" w:rsidRPr="00803D51" w:rsidRDefault="00803D51" w:rsidP="00803D51">
            <w:pPr>
              <w:widowControl/>
              <w:numPr>
                <w:ilvl w:val="0"/>
                <w:numId w:val="19"/>
              </w:numPr>
              <w:autoSpaceDE/>
              <w:autoSpaceDN/>
              <w:ind w:left="0" w:firstLine="0"/>
              <w:jc w:val="both"/>
              <w:rPr>
                <w:rFonts w:eastAsia="Calibri"/>
                <w:sz w:val="24"/>
                <w:szCs w:val="24"/>
              </w:rPr>
            </w:pPr>
            <w:r w:rsidRPr="00803D51">
              <w:rPr>
                <w:rFonts w:eastAsia="Calibri"/>
                <w:color w:val="000000"/>
                <w:sz w:val="24"/>
                <w:szCs w:val="24"/>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14:paraId="3B6CF03D" w14:textId="77777777" w:rsidR="00803D51" w:rsidRPr="00803D51" w:rsidRDefault="00803D51" w:rsidP="00803D51">
            <w:pPr>
              <w:widowControl/>
              <w:numPr>
                <w:ilvl w:val="0"/>
                <w:numId w:val="19"/>
              </w:numPr>
              <w:autoSpaceDE/>
              <w:autoSpaceDN/>
              <w:ind w:left="0" w:firstLine="0"/>
              <w:jc w:val="both"/>
              <w:rPr>
                <w:rFonts w:eastAsia="Calibri"/>
                <w:sz w:val="24"/>
                <w:szCs w:val="24"/>
              </w:rPr>
            </w:pPr>
            <w:r w:rsidRPr="00803D51">
              <w:rPr>
                <w:rFonts w:eastAsia="Calibri"/>
                <w:color w:val="000000"/>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14:paraId="5D491B7E" w14:textId="77777777" w:rsidR="00803D51" w:rsidRPr="00803D51" w:rsidRDefault="00803D51" w:rsidP="00803D51">
            <w:pPr>
              <w:widowControl/>
              <w:autoSpaceDE/>
              <w:autoSpaceDN/>
              <w:jc w:val="both"/>
              <w:rPr>
                <w:rFonts w:eastAsia="Calibri"/>
                <w:sz w:val="24"/>
                <w:szCs w:val="24"/>
              </w:rPr>
            </w:pPr>
            <w:bookmarkStart w:id="6" w:name="a144c275-5dda-41db-8d94-37f2810a0979"/>
            <w:r w:rsidRPr="00803D51">
              <w:rPr>
                <w:rFonts w:eastAsia="Calibri"/>
                <w:color w:val="000000"/>
                <w:sz w:val="24"/>
                <w:szCs w:val="24"/>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14:paraId="36004E91" w14:textId="53EBE627" w:rsidR="00CF19C2" w:rsidRPr="00803D51" w:rsidRDefault="00CF19C2" w:rsidP="00803D51">
            <w:pPr>
              <w:pStyle w:val="TableParagraph"/>
              <w:jc w:val="both"/>
              <w:rPr>
                <w:sz w:val="24"/>
              </w:rPr>
            </w:pPr>
          </w:p>
        </w:tc>
      </w:tr>
      <w:tr w:rsidR="00CF19C2" w:rsidRPr="00803D51" w14:paraId="244DE5C3" w14:textId="77777777">
        <w:trPr>
          <w:trHeight w:val="4140"/>
        </w:trPr>
        <w:tc>
          <w:tcPr>
            <w:tcW w:w="2548" w:type="dxa"/>
          </w:tcPr>
          <w:p w14:paraId="22A6302E" w14:textId="77777777" w:rsidR="00CF19C2" w:rsidRPr="00803D51" w:rsidRDefault="00CF19C2" w:rsidP="00803D51">
            <w:pPr>
              <w:pStyle w:val="TableParagraph"/>
              <w:jc w:val="both"/>
              <w:rPr>
                <w:b/>
                <w:sz w:val="24"/>
              </w:rPr>
            </w:pPr>
          </w:p>
          <w:p w14:paraId="5C931692" w14:textId="77777777" w:rsidR="00CF19C2" w:rsidRPr="00803D51" w:rsidRDefault="00CF19C2" w:rsidP="00803D51">
            <w:pPr>
              <w:pStyle w:val="TableParagraph"/>
              <w:jc w:val="both"/>
              <w:rPr>
                <w:b/>
                <w:sz w:val="24"/>
              </w:rPr>
            </w:pPr>
          </w:p>
          <w:p w14:paraId="11D5D248" w14:textId="77777777" w:rsidR="00CF19C2" w:rsidRPr="00803D51" w:rsidRDefault="00CF19C2" w:rsidP="00803D51">
            <w:pPr>
              <w:pStyle w:val="TableParagraph"/>
              <w:jc w:val="both"/>
              <w:rPr>
                <w:b/>
                <w:sz w:val="24"/>
              </w:rPr>
            </w:pPr>
          </w:p>
          <w:p w14:paraId="52F0D591" w14:textId="77777777" w:rsidR="00CF19C2" w:rsidRPr="00803D51" w:rsidRDefault="00CF19C2" w:rsidP="00803D51">
            <w:pPr>
              <w:pStyle w:val="TableParagraph"/>
              <w:jc w:val="both"/>
              <w:rPr>
                <w:b/>
                <w:sz w:val="24"/>
              </w:rPr>
            </w:pPr>
          </w:p>
          <w:p w14:paraId="7C3E0B77" w14:textId="77777777" w:rsidR="00CF19C2" w:rsidRPr="00803D51" w:rsidRDefault="00CF19C2" w:rsidP="00803D51">
            <w:pPr>
              <w:pStyle w:val="TableParagraph"/>
              <w:jc w:val="both"/>
              <w:rPr>
                <w:b/>
                <w:sz w:val="24"/>
              </w:rPr>
            </w:pPr>
          </w:p>
          <w:p w14:paraId="734AD4BB" w14:textId="77777777" w:rsidR="00CF19C2" w:rsidRPr="00803D51" w:rsidRDefault="00CF19C2" w:rsidP="00803D51">
            <w:pPr>
              <w:pStyle w:val="TableParagraph"/>
              <w:jc w:val="both"/>
              <w:rPr>
                <w:b/>
                <w:sz w:val="24"/>
              </w:rPr>
            </w:pPr>
          </w:p>
          <w:p w14:paraId="18CFF78E" w14:textId="77777777" w:rsidR="00CF19C2" w:rsidRPr="00803D51" w:rsidRDefault="005F4401" w:rsidP="00803D51">
            <w:pPr>
              <w:pStyle w:val="TableParagraph"/>
              <w:jc w:val="both"/>
              <w:rPr>
                <w:b/>
                <w:sz w:val="24"/>
              </w:rPr>
            </w:pPr>
            <w:r w:rsidRPr="00803D51">
              <w:rPr>
                <w:b/>
                <w:sz w:val="24"/>
              </w:rPr>
              <w:t>Физическая культура</w:t>
            </w:r>
          </w:p>
        </w:tc>
        <w:tc>
          <w:tcPr>
            <w:tcW w:w="11766" w:type="dxa"/>
          </w:tcPr>
          <w:p w14:paraId="7D58D288" w14:textId="77777777" w:rsidR="00CF19C2" w:rsidRPr="00803D51" w:rsidRDefault="005F4401" w:rsidP="00803D51">
            <w:pPr>
              <w:pStyle w:val="TableParagraph"/>
              <w:jc w:val="both"/>
              <w:rPr>
                <w:sz w:val="24"/>
              </w:rPr>
            </w:pPr>
            <w:r w:rsidRPr="00803D51">
              <w:rPr>
                <w:sz w:val="24"/>
              </w:rPr>
              <w:t>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391A457" w14:textId="77777777" w:rsidR="00CF19C2" w:rsidRPr="00803D51" w:rsidRDefault="005F4401" w:rsidP="00803D51">
            <w:pPr>
              <w:pStyle w:val="TableParagraph"/>
              <w:jc w:val="both"/>
              <w:rPr>
                <w:sz w:val="24"/>
              </w:rPr>
            </w:pPr>
            <w:r w:rsidRPr="00803D51">
              <w:rPr>
                <w:sz w:val="24"/>
              </w:rPr>
              <w:t>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w:t>
            </w:r>
          </w:p>
          <w:p w14:paraId="155A7E0B" w14:textId="77777777" w:rsidR="00CF19C2" w:rsidRPr="00803D51" w:rsidRDefault="005F4401" w:rsidP="00803D51">
            <w:pPr>
              <w:pStyle w:val="TableParagraph"/>
              <w:jc w:val="both"/>
              <w:rPr>
                <w:sz w:val="24"/>
              </w:rPr>
            </w:pPr>
            <w:r w:rsidRPr="00803D51">
              <w:rPr>
                <w:sz w:val="24"/>
              </w:rPr>
              <w:t>Общий объём часов, отведённых на изучение учебной дисциплины «Физическая культура» в средней общеобразовательной школе, составляет 204 часа (3 часа в неделю), из которых 136 часов (2 часа в неделю) отводятся на реализацию программы инвариантных модулей. На вариативные модули отводится 68 часов из общего объёма (1 час в неделю). Вариативные модули рабочей программы, включая и модуль «Базовая</w:t>
            </w:r>
          </w:p>
          <w:p w14:paraId="4BA216B4" w14:textId="77777777" w:rsidR="00CF19C2" w:rsidRPr="00803D51" w:rsidRDefault="005F4401" w:rsidP="00803D51">
            <w:pPr>
              <w:pStyle w:val="TableParagraph"/>
              <w:jc w:val="both"/>
              <w:rPr>
                <w:sz w:val="24"/>
              </w:rPr>
            </w:pPr>
            <w:r w:rsidRPr="00803D51">
              <w:rPr>
                <w:sz w:val="24"/>
              </w:rPr>
              <w:t>физическая подготовка», могут быть реализованы за счет часов внеурочной деятельности, в форме сетевого взаимодействия с организациями системы дополнительного образования.</w:t>
            </w:r>
          </w:p>
        </w:tc>
      </w:tr>
    </w:tbl>
    <w:p w14:paraId="13C8B93E" w14:textId="77777777" w:rsidR="00420335" w:rsidRPr="00803D51" w:rsidRDefault="00420335" w:rsidP="00803D51">
      <w:pPr>
        <w:jc w:val="both"/>
        <w:rPr>
          <w:sz w:val="24"/>
        </w:rPr>
      </w:pPr>
    </w:p>
    <w:sectPr w:rsidR="00420335" w:rsidRPr="00803D51">
      <w:pgSz w:w="16840" w:h="11910" w:orient="landscape"/>
      <w:pgMar w:top="84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30750"/>
    <w:multiLevelType w:val="hybridMultilevel"/>
    <w:tmpl w:val="5A74B026"/>
    <w:lvl w:ilvl="0" w:tplc="48901E3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F664E5A">
      <w:numFmt w:val="bullet"/>
      <w:lvlText w:val="•"/>
      <w:lvlJc w:val="left"/>
      <w:pPr>
        <w:ind w:left="1913" w:hanging="360"/>
      </w:pPr>
      <w:rPr>
        <w:rFonts w:hint="default"/>
        <w:lang w:val="ru-RU" w:eastAsia="en-US" w:bidi="ar-SA"/>
      </w:rPr>
    </w:lvl>
    <w:lvl w:ilvl="2" w:tplc="3DD69742">
      <w:numFmt w:val="bullet"/>
      <w:lvlText w:val="•"/>
      <w:lvlJc w:val="left"/>
      <w:pPr>
        <w:ind w:left="3007" w:hanging="360"/>
      </w:pPr>
      <w:rPr>
        <w:rFonts w:hint="default"/>
        <w:lang w:val="ru-RU" w:eastAsia="en-US" w:bidi="ar-SA"/>
      </w:rPr>
    </w:lvl>
    <w:lvl w:ilvl="3" w:tplc="3F38BEBA">
      <w:numFmt w:val="bullet"/>
      <w:lvlText w:val="•"/>
      <w:lvlJc w:val="left"/>
      <w:pPr>
        <w:ind w:left="4100" w:hanging="360"/>
      </w:pPr>
      <w:rPr>
        <w:rFonts w:hint="default"/>
        <w:lang w:val="ru-RU" w:eastAsia="en-US" w:bidi="ar-SA"/>
      </w:rPr>
    </w:lvl>
    <w:lvl w:ilvl="4" w:tplc="77A2DE7A">
      <w:numFmt w:val="bullet"/>
      <w:lvlText w:val="•"/>
      <w:lvlJc w:val="left"/>
      <w:pPr>
        <w:ind w:left="5194" w:hanging="360"/>
      </w:pPr>
      <w:rPr>
        <w:rFonts w:hint="default"/>
        <w:lang w:val="ru-RU" w:eastAsia="en-US" w:bidi="ar-SA"/>
      </w:rPr>
    </w:lvl>
    <w:lvl w:ilvl="5" w:tplc="9BBC0B3A">
      <w:numFmt w:val="bullet"/>
      <w:lvlText w:val="•"/>
      <w:lvlJc w:val="left"/>
      <w:pPr>
        <w:ind w:left="6288" w:hanging="360"/>
      </w:pPr>
      <w:rPr>
        <w:rFonts w:hint="default"/>
        <w:lang w:val="ru-RU" w:eastAsia="en-US" w:bidi="ar-SA"/>
      </w:rPr>
    </w:lvl>
    <w:lvl w:ilvl="6" w:tplc="0814257E">
      <w:numFmt w:val="bullet"/>
      <w:lvlText w:val="•"/>
      <w:lvlJc w:val="left"/>
      <w:pPr>
        <w:ind w:left="7381" w:hanging="360"/>
      </w:pPr>
      <w:rPr>
        <w:rFonts w:hint="default"/>
        <w:lang w:val="ru-RU" w:eastAsia="en-US" w:bidi="ar-SA"/>
      </w:rPr>
    </w:lvl>
    <w:lvl w:ilvl="7" w:tplc="D47652A2">
      <w:numFmt w:val="bullet"/>
      <w:lvlText w:val="•"/>
      <w:lvlJc w:val="left"/>
      <w:pPr>
        <w:ind w:left="8475" w:hanging="360"/>
      </w:pPr>
      <w:rPr>
        <w:rFonts w:hint="default"/>
        <w:lang w:val="ru-RU" w:eastAsia="en-US" w:bidi="ar-SA"/>
      </w:rPr>
    </w:lvl>
    <w:lvl w:ilvl="8" w:tplc="6246A6A4">
      <w:numFmt w:val="bullet"/>
      <w:lvlText w:val="•"/>
      <w:lvlJc w:val="left"/>
      <w:pPr>
        <w:ind w:left="9568" w:hanging="360"/>
      </w:pPr>
      <w:rPr>
        <w:rFonts w:hint="default"/>
        <w:lang w:val="ru-RU" w:eastAsia="en-US" w:bidi="ar-SA"/>
      </w:rPr>
    </w:lvl>
  </w:abstractNum>
  <w:abstractNum w:abstractNumId="1" w15:restartNumberingAfterBreak="0">
    <w:nsid w:val="170B4680"/>
    <w:multiLevelType w:val="hybridMultilevel"/>
    <w:tmpl w:val="A2A89070"/>
    <w:lvl w:ilvl="0" w:tplc="B044D3F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6E1C8DAC">
      <w:numFmt w:val="bullet"/>
      <w:lvlText w:val="•"/>
      <w:lvlJc w:val="left"/>
      <w:pPr>
        <w:ind w:left="1913" w:hanging="360"/>
      </w:pPr>
      <w:rPr>
        <w:rFonts w:hint="default"/>
        <w:lang w:val="ru-RU" w:eastAsia="en-US" w:bidi="ar-SA"/>
      </w:rPr>
    </w:lvl>
    <w:lvl w:ilvl="2" w:tplc="A66889FC">
      <w:numFmt w:val="bullet"/>
      <w:lvlText w:val="•"/>
      <w:lvlJc w:val="left"/>
      <w:pPr>
        <w:ind w:left="3007" w:hanging="360"/>
      </w:pPr>
      <w:rPr>
        <w:rFonts w:hint="default"/>
        <w:lang w:val="ru-RU" w:eastAsia="en-US" w:bidi="ar-SA"/>
      </w:rPr>
    </w:lvl>
    <w:lvl w:ilvl="3" w:tplc="EE082AF6">
      <w:numFmt w:val="bullet"/>
      <w:lvlText w:val="•"/>
      <w:lvlJc w:val="left"/>
      <w:pPr>
        <w:ind w:left="4100" w:hanging="360"/>
      </w:pPr>
      <w:rPr>
        <w:rFonts w:hint="default"/>
        <w:lang w:val="ru-RU" w:eastAsia="en-US" w:bidi="ar-SA"/>
      </w:rPr>
    </w:lvl>
    <w:lvl w:ilvl="4" w:tplc="AB347128">
      <w:numFmt w:val="bullet"/>
      <w:lvlText w:val="•"/>
      <w:lvlJc w:val="left"/>
      <w:pPr>
        <w:ind w:left="5194" w:hanging="360"/>
      </w:pPr>
      <w:rPr>
        <w:rFonts w:hint="default"/>
        <w:lang w:val="ru-RU" w:eastAsia="en-US" w:bidi="ar-SA"/>
      </w:rPr>
    </w:lvl>
    <w:lvl w:ilvl="5" w:tplc="7870C7DA">
      <w:numFmt w:val="bullet"/>
      <w:lvlText w:val="•"/>
      <w:lvlJc w:val="left"/>
      <w:pPr>
        <w:ind w:left="6288" w:hanging="360"/>
      </w:pPr>
      <w:rPr>
        <w:rFonts w:hint="default"/>
        <w:lang w:val="ru-RU" w:eastAsia="en-US" w:bidi="ar-SA"/>
      </w:rPr>
    </w:lvl>
    <w:lvl w:ilvl="6" w:tplc="97D8D4AA">
      <w:numFmt w:val="bullet"/>
      <w:lvlText w:val="•"/>
      <w:lvlJc w:val="left"/>
      <w:pPr>
        <w:ind w:left="7381" w:hanging="360"/>
      </w:pPr>
      <w:rPr>
        <w:rFonts w:hint="default"/>
        <w:lang w:val="ru-RU" w:eastAsia="en-US" w:bidi="ar-SA"/>
      </w:rPr>
    </w:lvl>
    <w:lvl w:ilvl="7" w:tplc="3CF6F480">
      <w:numFmt w:val="bullet"/>
      <w:lvlText w:val="•"/>
      <w:lvlJc w:val="left"/>
      <w:pPr>
        <w:ind w:left="8475" w:hanging="360"/>
      </w:pPr>
      <w:rPr>
        <w:rFonts w:hint="default"/>
        <w:lang w:val="ru-RU" w:eastAsia="en-US" w:bidi="ar-SA"/>
      </w:rPr>
    </w:lvl>
    <w:lvl w:ilvl="8" w:tplc="9A32E62E">
      <w:numFmt w:val="bullet"/>
      <w:lvlText w:val="•"/>
      <w:lvlJc w:val="left"/>
      <w:pPr>
        <w:ind w:left="9568" w:hanging="360"/>
      </w:pPr>
      <w:rPr>
        <w:rFonts w:hint="default"/>
        <w:lang w:val="ru-RU" w:eastAsia="en-US" w:bidi="ar-SA"/>
      </w:rPr>
    </w:lvl>
  </w:abstractNum>
  <w:abstractNum w:abstractNumId="2" w15:restartNumberingAfterBreak="0">
    <w:nsid w:val="183569B5"/>
    <w:multiLevelType w:val="hybridMultilevel"/>
    <w:tmpl w:val="419E9FCE"/>
    <w:lvl w:ilvl="0" w:tplc="1AB881B2">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CD8E942">
      <w:numFmt w:val="bullet"/>
      <w:lvlText w:val="•"/>
      <w:lvlJc w:val="left"/>
      <w:pPr>
        <w:ind w:left="1913" w:hanging="360"/>
      </w:pPr>
      <w:rPr>
        <w:rFonts w:hint="default"/>
        <w:lang w:val="ru-RU" w:eastAsia="en-US" w:bidi="ar-SA"/>
      </w:rPr>
    </w:lvl>
    <w:lvl w:ilvl="2" w:tplc="07244392">
      <w:numFmt w:val="bullet"/>
      <w:lvlText w:val="•"/>
      <w:lvlJc w:val="left"/>
      <w:pPr>
        <w:ind w:left="3007" w:hanging="360"/>
      </w:pPr>
      <w:rPr>
        <w:rFonts w:hint="default"/>
        <w:lang w:val="ru-RU" w:eastAsia="en-US" w:bidi="ar-SA"/>
      </w:rPr>
    </w:lvl>
    <w:lvl w:ilvl="3" w:tplc="B0F89664">
      <w:numFmt w:val="bullet"/>
      <w:lvlText w:val="•"/>
      <w:lvlJc w:val="left"/>
      <w:pPr>
        <w:ind w:left="4100" w:hanging="360"/>
      </w:pPr>
      <w:rPr>
        <w:rFonts w:hint="default"/>
        <w:lang w:val="ru-RU" w:eastAsia="en-US" w:bidi="ar-SA"/>
      </w:rPr>
    </w:lvl>
    <w:lvl w:ilvl="4" w:tplc="231A096C">
      <w:numFmt w:val="bullet"/>
      <w:lvlText w:val="•"/>
      <w:lvlJc w:val="left"/>
      <w:pPr>
        <w:ind w:left="5194" w:hanging="360"/>
      </w:pPr>
      <w:rPr>
        <w:rFonts w:hint="default"/>
        <w:lang w:val="ru-RU" w:eastAsia="en-US" w:bidi="ar-SA"/>
      </w:rPr>
    </w:lvl>
    <w:lvl w:ilvl="5" w:tplc="D7E89788">
      <w:numFmt w:val="bullet"/>
      <w:lvlText w:val="•"/>
      <w:lvlJc w:val="left"/>
      <w:pPr>
        <w:ind w:left="6288" w:hanging="360"/>
      </w:pPr>
      <w:rPr>
        <w:rFonts w:hint="default"/>
        <w:lang w:val="ru-RU" w:eastAsia="en-US" w:bidi="ar-SA"/>
      </w:rPr>
    </w:lvl>
    <w:lvl w:ilvl="6" w:tplc="C54EF598">
      <w:numFmt w:val="bullet"/>
      <w:lvlText w:val="•"/>
      <w:lvlJc w:val="left"/>
      <w:pPr>
        <w:ind w:left="7381" w:hanging="360"/>
      </w:pPr>
      <w:rPr>
        <w:rFonts w:hint="default"/>
        <w:lang w:val="ru-RU" w:eastAsia="en-US" w:bidi="ar-SA"/>
      </w:rPr>
    </w:lvl>
    <w:lvl w:ilvl="7" w:tplc="6BC0335C">
      <w:numFmt w:val="bullet"/>
      <w:lvlText w:val="•"/>
      <w:lvlJc w:val="left"/>
      <w:pPr>
        <w:ind w:left="8475" w:hanging="360"/>
      </w:pPr>
      <w:rPr>
        <w:rFonts w:hint="default"/>
        <w:lang w:val="ru-RU" w:eastAsia="en-US" w:bidi="ar-SA"/>
      </w:rPr>
    </w:lvl>
    <w:lvl w:ilvl="8" w:tplc="DB583A68">
      <w:numFmt w:val="bullet"/>
      <w:lvlText w:val="•"/>
      <w:lvlJc w:val="left"/>
      <w:pPr>
        <w:ind w:left="9568" w:hanging="360"/>
      </w:pPr>
      <w:rPr>
        <w:rFonts w:hint="default"/>
        <w:lang w:val="ru-RU" w:eastAsia="en-US" w:bidi="ar-SA"/>
      </w:rPr>
    </w:lvl>
  </w:abstractNum>
  <w:abstractNum w:abstractNumId="3" w15:restartNumberingAfterBreak="0">
    <w:nsid w:val="1EAE1EB9"/>
    <w:multiLevelType w:val="multilevel"/>
    <w:tmpl w:val="C2746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CD2C78"/>
    <w:multiLevelType w:val="hybridMultilevel"/>
    <w:tmpl w:val="61D253AE"/>
    <w:lvl w:ilvl="0" w:tplc="A0A66D2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EF14814C">
      <w:numFmt w:val="bullet"/>
      <w:lvlText w:val="•"/>
      <w:lvlJc w:val="left"/>
      <w:pPr>
        <w:ind w:left="1913" w:hanging="360"/>
      </w:pPr>
      <w:rPr>
        <w:rFonts w:hint="default"/>
        <w:lang w:val="ru-RU" w:eastAsia="en-US" w:bidi="ar-SA"/>
      </w:rPr>
    </w:lvl>
    <w:lvl w:ilvl="2" w:tplc="DF9292CA">
      <w:numFmt w:val="bullet"/>
      <w:lvlText w:val="•"/>
      <w:lvlJc w:val="left"/>
      <w:pPr>
        <w:ind w:left="3007" w:hanging="360"/>
      </w:pPr>
      <w:rPr>
        <w:rFonts w:hint="default"/>
        <w:lang w:val="ru-RU" w:eastAsia="en-US" w:bidi="ar-SA"/>
      </w:rPr>
    </w:lvl>
    <w:lvl w:ilvl="3" w:tplc="D9122252">
      <w:numFmt w:val="bullet"/>
      <w:lvlText w:val="•"/>
      <w:lvlJc w:val="left"/>
      <w:pPr>
        <w:ind w:left="4100" w:hanging="360"/>
      </w:pPr>
      <w:rPr>
        <w:rFonts w:hint="default"/>
        <w:lang w:val="ru-RU" w:eastAsia="en-US" w:bidi="ar-SA"/>
      </w:rPr>
    </w:lvl>
    <w:lvl w:ilvl="4" w:tplc="20C807B0">
      <w:numFmt w:val="bullet"/>
      <w:lvlText w:val="•"/>
      <w:lvlJc w:val="left"/>
      <w:pPr>
        <w:ind w:left="5194" w:hanging="360"/>
      </w:pPr>
      <w:rPr>
        <w:rFonts w:hint="default"/>
        <w:lang w:val="ru-RU" w:eastAsia="en-US" w:bidi="ar-SA"/>
      </w:rPr>
    </w:lvl>
    <w:lvl w:ilvl="5" w:tplc="2C98518A">
      <w:numFmt w:val="bullet"/>
      <w:lvlText w:val="•"/>
      <w:lvlJc w:val="left"/>
      <w:pPr>
        <w:ind w:left="6288" w:hanging="360"/>
      </w:pPr>
      <w:rPr>
        <w:rFonts w:hint="default"/>
        <w:lang w:val="ru-RU" w:eastAsia="en-US" w:bidi="ar-SA"/>
      </w:rPr>
    </w:lvl>
    <w:lvl w:ilvl="6" w:tplc="A8020552">
      <w:numFmt w:val="bullet"/>
      <w:lvlText w:val="•"/>
      <w:lvlJc w:val="left"/>
      <w:pPr>
        <w:ind w:left="7381" w:hanging="360"/>
      </w:pPr>
      <w:rPr>
        <w:rFonts w:hint="default"/>
        <w:lang w:val="ru-RU" w:eastAsia="en-US" w:bidi="ar-SA"/>
      </w:rPr>
    </w:lvl>
    <w:lvl w:ilvl="7" w:tplc="6254B0A4">
      <w:numFmt w:val="bullet"/>
      <w:lvlText w:val="•"/>
      <w:lvlJc w:val="left"/>
      <w:pPr>
        <w:ind w:left="8475" w:hanging="360"/>
      </w:pPr>
      <w:rPr>
        <w:rFonts w:hint="default"/>
        <w:lang w:val="ru-RU" w:eastAsia="en-US" w:bidi="ar-SA"/>
      </w:rPr>
    </w:lvl>
    <w:lvl w:ilvl="8" w:tplc="1B923838">
      <w:numFmt w:val="bullet"/>
      <w:lvlText w:val="•"/>
      <w:lvlJc w:val="left"/>
      <w:pPr>
        <w:ind w:left="9568" w:hanging="360"/>
      </w:pPr>
      <w:rPr>
        <w:rFonts w:hint="default"/>
        <w:lang w:val="ru-RU" w:eastAsia="en-US" w:bidi="ar-SA"/>
      </w:rPr>
    </w:lvl>
  </w:abstractNum>
  <w:abstractNum w:abstractNumId="5" w15:restartNumberingAfterBreak="0">
    <w:nsid w:val="2074432E"/>
    <w:multiLevelType w:val="hybridMultilevel"/>
    <w:tmpl w:val="1DE67286"/>
    <w:lvl w:ilvl="0" w:tplc="0EE02CCC">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12E2B62E">
      <w:numFmt w:val="bullet"/>
      <w:lvlText w:val="•"/>
      <w:lvlJc w:val="left"/>
      <w:pPr>
        <w:ind w:left="1913" w:hanging="360"/>
      </w:pPr>
      <w:rPr>
        <w:rFonts w:hint="default"/>
        <w:lang w:val="ru-RU" w:eastAsia="en-US" w:bidi="ar-SA"/>
      </w:rPr>
    </w:lvl>
    <w:lvl w:ilvl="2" w:tplc="A62C8196">
      <w:numFmt w:val="bullet"/>
      <w:lvlText w:val="•"/>
      <w:lvlJc w:val="left"/>
      <w:pPr>
        <w:ind w:left="3007" w:hanging="360"/>
      </w:pPr>
      <w:rPr>
        <w:rFonts w:hint="default"/>
        <w:lang w:val="ru-RU" w:eastAsia="en-US" w:bidi="ar-SA"/>
      </w:rPr>
    </w:lvl>
    <w:lvl w:ilvl="3" w:tplc="C4FC8C70">
      <w:numFmt w:val="bullet"/>
      <w:lvlText w:val="•"/>
      <w:lvlJc w:val="left"/>
      <w:pPr>
        <w:ind w:left="4100" w:hanging="360"/>
      </w:pPr>
      <w:rPr>
        <w:rFonts w:hint="default"/>
        <w:lang w:val="ru-RU" w:eastAsia="en-US" w:bidi="ar-SA"/>
      </w:rPr>
    </w:lvl>
    <w:lvl w:ilvl="4" w:tplc="181078FC">
      <w:numFmt w:val="bullet"/>
      <w:lvlText w:val="•"/>
      <w:lvlJc w:val="left"/>
      <w:pPr>
        <w:ind w:left="5194" w:hanging="360"/>
      </w:pPr>
      <w:rPr>
        <w:rFonts w:hint="default"/>
        <w:lang w:val="ru-RU" w:eastAsia="en-US" w:bidi="ar-SA"/>
      </w:rPr>
    </w:lvl>
    <w:lvl w:ilvl="5" w:tplc="EB9A084A">
      <w:numFmt w:val="bullet"/>
      <w:lvlText w:val="•"/>
      <w:lvlJc w:val="left"/>
      <w:pPr>
        <w:ind w:left="6288" w:hanging="360"/>
      </w:pPr>
      <w:rPr>
        <w:rFonts w:hint="default"/>
        <w:lang w:val="ru-RU" w:eastAsia="en-US" w:bidi="ar-SA"/>
      </w:rPr>
    </w:lvl>
    <w:lvl w:ilvl="6" w:tplc="5A361FB2">
      <w:numFmt w:val="bullet"/>
      <w:lvlText w:val="•"/>
      <w:lvlJc w:val="left"/>
      <w:pPr>
        <w:ind w:left="7381" w:hanging="360"/>
      </w:pPr>
      <w:rPr>
        <w:rFonts w:hint="default"/>
        <w:lang w:val="ru-RU" w:eastAsia="en-US" w:bidi="ar-SA"/>
      </w:rPr>
    </w:lvl>
    <w:lvl w:ilvl="7" w:tplc="3AECF38C">
      <w:numFmt w:val="bullet"/>
      <w:lvlText w:val="•"/>
      <w:lvlJc w:val="left"/>
      <w:pPr>
        <w:ind w:left="8475" w:hanging="360"/>
      </w:pPr>
      <w:rPr>
        <w:rFonts w:hint="default"/>
        <w:lang w:val="ru-RU" w:eastAsia="en-US" w:bidi="ar-SA"/>
      </w:rPr>
    </w:lvl>
    <w:lvl w:ilvl="8" w:tplc="E10284D2">
      <w:numFmt w:val="bullet"/>
      <w:lvlText w:val="•"/>
      <w:lvlJc w:val="left"/>
      <w:pPr>
        <w:ind w:left="9568" w:hanging="360"/>
      </w:pPr>
      <w:rPr>
        <w:rFonts w:hint="default"/>
        <w:lang w:val="ru-RU" w:eastAsia="en-US" w:bidi="ar-SA"/>
      </w:rPr>
    </w:lvl>
  </w:abstractNum>
  <w:abstractNum w:abstractNumId="6" w15:restartNumberingAfterBreak="0">
    <w:nsid w:val="26874106"/>
    <w:multiLevelType w:val="multilevel"/>
    <w:tmpl w:val="9A3ED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CD2742"/>
    <w:multiLevelType w:val="multilevel"/>
    <w:tmpl w:val="A28431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551AFD"/>
    <w:multiLevelType w:val="hybridMultilevel"/>
    <w:tmpl w:val="2560253E"/>
    <w:lvl w:ilvl="0" w:tplc="2BE8C5BA">
      <w:numFmt w:val="bullet"/>
      <w:lvlText w:val="—"/>
      <w:lvlJc w:val="left"/>
      <w:pPr>
        <w:ind w:left="507" w:hanging="284"/>
      </w:pPr>
      <w:rPr>
        <w:rFonts w:ascii="Cambria" w:eastAsia="Cambria" w:hAnsi="Cambria" w:cs="Cambria" w:hint="default"/>
        <w:w w:val="100"/>
        <w:sz w:val="20"/>
        <w:szCs w:val="20"/>
        <w:lang w:val="ru-RU" w:eastAsia="en-US" w:bidi="ar-SA"/>
      </w:rPr>
    </w:lvl>
    <w:lvl w:ilvl="1" w:tplc="0B923080">
      <w:numFmt w:val="bullet"/>
      <w:lvlText w:val="•"/>
      <w:lvlJc w:val="left"/>
      <w:pPr>
        <w:ind w:left="1625" w:hanging="284"/>
      </w:pPr>
      <w:rPr>
        <w:rFonts w:hint="default"/>
        <w:lang w:val="ru-RU" w:eastAsia="en-US" w:bidi="ar-SA"/>
      </w:rPr>
    </w:lvl>
    <w:lvl w:ilvl="2" w:tplc="2E0019A4">
      <w:numFmt w:val="bullet"/>
      <w:lvlText w:val="•"/>
      <w:lvlJc w:val="left"/>
      <w:pPr>
        <w:ind w:left="2751" w:hanging="284"/>
      </w:pPr>
      <w:rPr>
        <w:rFonts w:hint="default"/>
        <w:lang w:val="ru-RU" w:eastAsia="en-US" w:bidi="ar-SA"/>
      </w:rPr>
    </w:lvl>
    <w:lvl w:ilvl="3" w:tplc="EA1AA608">
      <w:numFmt w:val="bullet"/>
      <w:lvlText w:val="•"/>
      <w:lvlJc w:val="left"/>
      <w:pPr>
        <w:ind w:left="3876" w:hanging="284"/>
      </w:pPr>
      <w:rPr>
        <w:rFonts w:hint="default"/>
        <w:lang w:val="ru-RU" w:eastAsia="en-US" w:bidi="ar-SA"/>
      </w:rPr>
    </w:lvl>
    <w:lvl w:ilvl="4" w:tplc="04ACA86C">
      <w:numFmt w:val="bullet"/>
      <w:lvlText w:val="•"/>
      <w:lvlJc w:val="left"/>
      <w:pPr>
        <w:ind w:left="5002" w:hanging="284"/>
      </w:pPr>
      <w:rPr>
        <w:rFonts w:hint="default"/>
        <w:lang w:val="ru-RU" w:eastAsia="en-US" w:bidi="ar-SA"/>
      </w:rPr>
    </w:lvl>
    <w:lvl w:ilvl="5" w:tplc="A5E6DA40">
      <w:numFmt w:val="bullet"/>
      <w:lvlText w:val="•"/>
      <w:lvlJc w:val="left"/>
      <w:pPr>
        <w:ind w:left="6128" w:hanging="284"/>
      </w:pPr>
      <w:rPr>
        <w:rFonts w:hint="default"/>
        <w:lang w:val="ru-RU" w:eastAsia="en-US" w:bidi="ar-SA"/>
      </w:rPr>
    </w:lvl>
    <w:lvl w:ilvl="6" w:tplc="6B3669A4">
      <w:numFmt w:val="bullet"/>
      <w:lvlText w:val="•"/>
      <w:lvlJc w:val="left"/>
      <w:pPr>
        <w:ind w:left="7253" w:hanging="284"/>
      </w:pPr>
      <w:rPr>
        <w:rFonts w:hint="default"/>
        <w:lang w:val="ru-RU" w:eastAsia="en-US" w:bidi="ar-SA"/>
      </w:rPr>
    </w:lvl>
    <w:lvl w:ilvl="7" w:tplc="509CFB08">
      <w:numFmt w:val="bullet"/>
      <w:lvlText w:val="•"/>
      <w:lvlJc w:val="left"/>
      <w:pPr>
        <w:ind w:left="8379" w:hanging="284"/>
      </w:pPr>
      <w:rPr>
        <w:rFonts w:hint="default"/>
        <w:lang w:val="ru-RU" w:eastAsia="en-US" w:bidi="ar-SA"/>
      </w:rPr>
    </w:lvl>
    <w:lvl w:ilvl="8" w:tplc="E408C690">
      <w:numFmt w:val="bullet"/>
      <w:lvlText w:val="•"/>
      <w:lvlJc w:val="left"/>
      <w:pPr>
        <w:ind w:left="9504" w:hanging="284"/>
      </w:pPr>
      <w:rPr>
        <w:rFonts w:hint="default"/>
        <w:lang w:val="ru-RU" w:eastAsia="en-US" w:bidi="ar-SA"/>
      </w:rPr>
    </w:lvl>
  </w:abstractNum>
  <w:abstractNum w:abstractNumId="9" w15:restartNumberingAfterBreak="0">
    <w:nsid w:val="3AAA47FD"/>
    <w:multiLevelType w:val="hybridMultilevel"/>
    <w:tmpl w:val="07280776"/>
    <w:lvl w:ilvl="0" w:tplc="9BB02496">
      <w:numFmt w:val="bullet"/>
      <w:lvlText w:val="●"/>
      <w:lvlJc w:val="left"/>
      <w:pPr>
        <w:ind w:left="424" w:hanging="404"/>
      </w:pPr>
      <w:rPr>
        <w:rFonts w:ascii="Times New Roman" w:eastAsia="Times New Roman" w:hAnsi="Times New Roman" w:cs="Times New Roman" w:hint="default"/>
        <w:w w:val="100"/>
        <w:sz w:val="24"/>
        <w:szCs w:val="24"/>
        <w:lang w:val="ru-RU" w:eastAsia="en-US" w:bidi="ar-SA"/>
      </w:rPr>
    </w:lvl>
    <w:lvl w:ilvl="1" w:tplc="1BF007F6">
      <w:numFmt w:val="bullet"/>
      <w:lvlText w:val="•"/>
      <w:lvlJc w:val="left"/>
      <w:pPr>
        <w:ind w:left="1553" w:hanging="404"/>
      </w:pPr>
      <w:rPr>
        <w:rFonts w:hint="default"/>
        <w:lang w:val="ru-RU" w:eastAsia="en-US" w:bidi="ar-SA"/>
      </w:rPr>
    </w:lvl>
    <w:lvl w:ilvl="2" w:tplc="A5F41C0A">
      <w:numFmt w:val="bullet"/>
      <w:lvlText w:val="•"/>
      <w:lvlJc w:val="left"/>
      <w:pPr>
        <w:ind w:left="2687" w:hanging="404"/>
      </w:pPr>
      <w:rPr>
        <w:rFonts w:hint="default"/>
        <w:lang w:val="ru-RU" w:eastAsia="en-US" w:bidi="ar-SA"/>
      </w:rPr>
    </w:lvl>
    <w:lvl w:ilvl="3" w:tplc="2CC4D248">
      <w:numFmt w:val="bullet"/>
      <w:lvlText w:val="•"/>
      <w:lvlJc w:val="left"/>
      <w:pPr>
        <w:ind w:left="3820" w:hanging="404"/>
      </w:pPr>
      <w:rPr>
        <w:rFonts w:hint="default"/>
        <w:lang w:val="ru-RU" w:eastAsia="en-US" w:bidi="ar-SA"/>
      </w:rPr>
    </w:lvl>
    <w:lvl w:ilvl="4" w:tplc="C27A3636">
      <w:numFmt w:val="bullet"/>
      <w:lvlText w:val="•"/>
      <w:lvlJc w:val="left"/>
      <w:pPr>
        <w:ind w:left="4954" w:hanging="404"/>
      </w:pPr>
      <w:rPr>
        <w:rFonts w:hint="default"/>
        <w:lang w:val="ru-RU" w:eastAsia="en-US" w:bidi="ar-SA"/>
      </w:rPr>
    </w:lvl>
    <w:lvl w:ilvl="5" w:tplc="FD82EC14">
      <w:numFmt w:val="bullet"/>
      <w:lvlText w:val="•"/>
      <w:lvlJc w:val="left"/>
      <w:pPr>
        <w:ind w:left="6088" w:hanging="404"/>
      </w:pPr>
      <w:rPr>
        <w:rFonts w:hint="default"/>
        <w:lang w:val="ru-RU" w:eastAsia="en-US" w:bidi="ar-SA"/>
      </w:rPr>
    </w:lvl>
    <w:lvl w:ilvl="6" w:tplc="427E362C">
      <w:numFmt w:val="bullet"/>
      <w:lvlText w:val="•"/>
      <w:lvlJc w:val="left"/>
      <w:pPr>
        <w:ind w:left="7221" w:hanging="404"/>
      </w:pPr>
      <w:rPr>
        <w:rFonts w:hint="default"/>
        <w:lang w:val="ru-RU" w:eastAsia="en-US" w:bidi="ar-SA"/>
      </w:rPr>
    </w:lvl>
    <w:lvl w:ilvl="7" w:tplc="BD7E252A">
      <w:numFmt w:val="bullet"/>
      <w:lvlText w:val="•"/>
      <w:lvlJc w:val="left"/>
      <w:pPr>
        <w:ind w:left="8355" w:hanging="404"/>
      </w:pPr>
      <w:rPr>
        <w:rFonts w:hint="default"/>
        <w:lang w:val="ru-RU" w:eastAsia="en-US" w:bidi="ar-SA"/>
      </w:rPr>
    </w:lvl>
    <w:lvl w:ilvl="8" w:tplc="21340DE4">
      <w:numFmt w:val="bullet"/>
      <w:lvlText w:val="•"/>
      <w:lvlJc w:val="left"/>
      <w:pPr>
        <w:ind w:left="9488" w:hanging="404"/>
      </w:pPr>
      <w:rPr>
        <w:rFonts w:hint="default"/>
        <w:lang w:val="ru-RU" w:eastAsia="en-US" w:bidi="ar-SA"/>
      </w:rPr>
    </w:lvl>
  </w:abstractNum>
  <w:abstractNum w:abstractNumId="10" w15:restartNumberingAfterBreak="0">
    <w:nsid w:val="3C0D7D0F"/>
    <w:multiLevelType w:val="hybridMultilevel"/>
    <w:tmpl w:val="1A16FEB4"/>
    <w:lvl w:ilvl="0" w:tplc="E398F95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247AC6A4">
      <w:numFmt w:val="bullet"/>
      <w:lvlText w:val="•"/>
      <w:lvlJc w:val="left"/>
      <w:pPr>
        <w:ind w:left="1913" w:hanging="360"/>
      </w:pPr>
      <w:rPr>
        <w:rFonts w:hint="default"/>
        <w:lang w:val="ru-RU" w:eastAsia="en-US" w:bidi="ar-SA"/>
      </w:rPr>
    </w:lvl>
    <w:lvl w:ilvl="2" w:tplc="09EA9C3C">
      <w:numFmt w:val="bullet"/>
      <w:lvlText w:val="•"/>
      <w:lvlJc w:val="left"/>
      <w:pPr>
        <w:ind w:left="3007" w:hanging="360"/>
      </w:pPr>
      <w:rPr>
        <w:rFonts w:hint="default"/>
        <w:lang w:val="ru-RU" w:eastAsia="en-US" w:bidi="ar-SA"/>
      </w:rPr>
    </w:lvl>
    <w:lvl w:ilvl="3" w:tplc="3052443A">
      <w:numFmt w:val="bullet"/>
      <w:lvlText w:val="•"/>
      <w:lvlJc w:val="left"/>
      <w:pPr>
        <w:ind w:left="4100" w:hanging="360"/>
      </w:pPr>
      <w:rPr>
        <w:rFonts w:hint="default"/>
        <w:lang w:val="ru-RU" w:eastAsia="en-US" w:bidi="ar-SA"/>
      </w:rPr>
    </w:lvl>
    <w:lvl w:ilvl="4" w:tplc="D0784B5A">
      <w:numFmt w:val="bullet"/>
      <w:lvlText w:val="•"/>
      <w:lvlJc w:val="left"/>
      <w:pPr>
        <w:ind w:left="5194" w:hanging="360"/>
      </w:pPr>
      <w:rPr>
        <w:rFonts w:hint="default"/>
        <w:lang w:val="ru-RU" w:eastAsia="en-US" w:bidi="ar-SA"/>
      </w:rPr>
    </w:lvl>
    <w:lvl w:ilvl="5" w:tplc="36EE934A">
      <w:numFmt w:val="bullet"/>
      <w:lvlText w:val="•"/>
      <w:lvlJc w:val="left"/>
      <w:pPr>
        <w:ind w:left="6288" w:hanging="360"/>
      </w:pPr>
      <w:rPr>
        <w:rFonts w:hint="default"/>
        <w:lang w:val="ru-RU" w:eastAsia="en-US" w:bidi="ar-SA"/>
      </w:rPr>
    </w:lvl>
    <w:lvl w:ilvl="6" w:tplc="E8D6F80A">
      <w:numFmt w:val="bullet"/>
      <w:lvlText w:val="•"/>
      <w:lvlJc w:val="left"/>
      <w:pPr>
        <w:ind w:left="7381" w:hanging="360"/>
      </w:pPr>
      <w:rPr>
        <w:rFonts w:hint="default"/>
        <w:lang w:val="ru-RU" w:eastAsia="en-US" w:bidi="ar-SA"/>
      </w:rPr>
    </w:lvl>
    <w:lvl w:ilvl="7" w:tplc="438843F2">
      <w:numFmt w:val="bullet"/>
      <w:lvlText w:val="•"/>
      <w:lvlJc w:val="left"/>
      <w:pPr>
        <w:ind w:left="8475" w:hanging="360"/>
      </w:pPr>
      <w:rPr>
        <w:rFonts w:hint="default"/>
        <w:lang w:val="ru-RU" w:eastAsia="en-US" w:bidi="ar-SA"/>
      </w:rPr>
    </w:lvl>
    <w:lvl w:ilvl="8" w:tplc="EE746B82">
      <w:numFmt w:val="bullet"/>
      <w:lvlText w:val="•"/>
      <w:lvlJc w:val="left"/>
      <w:pPr>
        <w:ind w:left="9568" w:hanging="360"/>
      </w:pPr>
      <w:rPr>
        <w:rFonts w:hint="default"/>
        <w:lang w:val="ru-RU" w:eastAsia="en-US" w:bidi="ar-SA"/>
      </w:rPr>
    </w:lvl>
  </w:abstractNum>
  <w:abstractNum w:abstractNumId="11" w15:restartNumberingAfterBreak="0">
    <w:nsid w:val="43C228A8"/>
    <w:multiLevelType w:val="multilevel"/>
    <w:tmpl w:val="CC8E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A6291"/>
    <w:multiLevelType w:val="multilevel"/>
    <w:tmpl w:val="65CA6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F93033"/>
    <w:multiLevelType w:val="multilevel"/>
    <w:tmpl w:val="C2E09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3B0A52"/>
    <w:multiLevelType w:val="hybridMultilevel"/>
    <w:tmpl w:val="32983EF6"/>
    <w:lvl w:ilvl="0" w:tplc="DCD4591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41EA0210">
      <w:numFmt w:val="bullet"/>
      <w:lvlText w:val="•"/>
      <w:lvlJc w:val="left"/>
      <w:pPr>
        <w:ind w:left="1913" w:hanging="360"/>
      </w:pPr>
      <w:rPr>
        <w:rFonts w:hint="default"/>
        <w:lang w:val="ru-RU" w:eastAsia="en-US" w:bidi="ar-SA"/>
      </w:rPr>
    </w:lvl>
    <w:lvl w:ilvl="2" w:tplc="9B58EB86">
      <w:numFmt w:val="bullet"/>
      <w:lvlText w:val="•"/>
      <w:lvlJc w:val="left"/>
      <w:pPr>
        <w:ind w:left="3007" w:hanging="360"/>
      </w:pPr>
      <w:rPr>
        <w:rFonts w:hint="default"/>
        <w:lang w:val="ru-RU" w:eastAsia="en-US" w:bidi="ar-SA"/>
      </w:rPr>
    </w:lvl>
    <w:lvl w:ilvl="3" w:tplc="2D8A5A7C">
      <w:numFmt w:val="bullet"/>
      <w:lvlText w:val="•"/>
      <w:lvlJc w:val="left"/>
      <w:pPr>
        <w:ind w:left="4100" w:hanging="360"/>
      </w:pPr>
      <w:rPr>
        <w:rFonts w:hint="default"/>
        <w:lang w:val="ru-RU" w:eastAsia="en-US" w:bidi="ar-SA"/>
      </w:rPr>
    </w:lvl>
    <w:lvl w:ilvl="4" w:tplc="C3A2990E">
      <w:numFmt w:val="bullet"/>
      <w:lvlText w:val="•"/>
      <w:lvlJc w:val="left"/>
      <w:pPr>
        <w:ind w:left="5194" w:hanging="360"/>
      </w:pPr>
      <w:rPr>
        <w:rFonts w:hint="default"/>
        <w:lang w:val="ru-RU" w:eastAsia="en-US" w:bidi="ar-SA"/>
      </w:rPr>
    </w:lvl>
    <w:lvl w:ilvl="5" w:tplc="1E004CB8">
      <w:numFmt w:val="bullet"/>
      <w:lvlText w:val="•"/>
      <w:lvlJc w:val="left"/>
      <w:pPr>
        <w:ind w:left="6288" w:hanging="360"/>
      </w:pPr>
      <w:rPr>
        <w:rFonts w:hint="default"/>
        <w:lang w:val="ru-RU" w:eastAsia="en-US" w:bidi="ar-SA"/>
      </w:rPr>
    </w:lvl>
    <w:lvl w:ilvl="6" w:tplc="8D825078">
      <w:numFmt w:val="bullet"/>
      <w:lvlText w:val="•"/>
      <w:lvlJc w:val="left"/>
      <w:pPr>
        <w:ind w:left="7381" w:hanging="360"/>
      </w:pPr>
      <w:rPr>
        <w:rFonts w:hint="default"/>
        <w:lang w:val="ru-RU" w:eastAsia="en-US" w:bidi="ar-SA"/>
      </w:rPr>
    </w:lvl>
    <w:lvl w:ilvl="7" w:tplc="93F6E1FC">
      <w:numFmt w:val="bullet"/>
      <w:lvlText w:val="•"/>
      <w:lvlJc w:val="left"/>
      <w:pPr>
        <w:ind w:left="8475" w:hanging="360"/>
      </w:pPr>
      <w:rPr>
        <w:rFonts w:hint="default"/>
        <w:lang w:val="ru-RU" w:eastAsia="en-US" w:bidi="ar-SA"/>
      </w:rPr>
    </w:lvl>
    <w:lvl w:ilvl="8" w:tplc="243C7E56">
      <w:numFmt w:val="bullet"/>
      <w:lvlText w:val="•"/>
      <w:lvlJc w:val="left"/>
      <w:pPr>
        <w:ind w:left="9568" w:hanging="360"/>
      </w:pPr>
      <w:rPr>
        <w:rFonts w:hint="default"/>
        <w:lang w:val="ru-RU" w:eastAsia="en-US" w:bidi="ar-SA"/>
      </w:rPr>
    </w:lvl>
  </w:abstractNum>
  <w:abstractNum w:abstractNumId="15" w15:restartNumberingAfterBreak="0">
    <w:nsid w:val="67E50BCC"/>
    <w:multiLevelType w:val="hybridMultilevel"/>
    <w:tmpl w:val="7D56C4A2"/>
    <w:lvl w:ilvl="0" w:tplc="05C84D3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87F445B4">
      <w:numFmt w:val="bullet"/>
      <w:lvlText w:val="•"/>
      <w:lvlJc w:val="left"/>
      <w:pPr>
        <w:ind w:left="1913" w:hanging="360"/>
      </w:pPr>
      <w:rPr>
        <w:rFonts w:hint="default"/>
        <w:lang w:val="ru-RU" w:eastAsia="en-US" w:bidi="ar-SA"/>
      </w:rPr>
    </w:lvl>
    <w:lvl w:ilvl="2" w:tplc="7604F738">
      <w:numFmt w:val="bullet"/>
      <w:lvlText w:val="•"/>
      <w:lvlJc w:val="left"/>
      <w:pPr>
        <w:ind w:left="3007" w:hanging="360"/>
      </w:pPr>
      <w:rPr>
        <w:rFonts w:hint="default"/>
        <w:lang w:val="ru-RU" w:eastAsia="en-US" w:bidi="ar-SA"/>
      </w:rPr>
    </w:lvl>
    <w:lvl w:ilvl="3" w:tplc="B8286B2C">
      <w:numFmt w:val="bullet"/>
      <w:lvlText w:val="•"/>
      <w:lvlJc w:val="left"/>
      <w:pPr>
        <w:ind w:left="4100" w:hanging="360"/>
      </w:pPr>
      <w:rPr>
        <w:rFonts w:hint="default"/>
        <w:lang w:val="ru-RU" w:eastAsia="en-US" w:bidi="ar-SA"/>
      </w:rPr>
    </w:lvl>
    <w:lvl w:ilvl="4" w:tplc="19460E54">
      <w:numFmt w:val="bullet"/>
      <w:lvlText w:val="•"/>
      <w:lvlJc w:val="left"/>
      <w:pPr>
        <w:ind w:left="5194" w:hanging="360"/>
      </w:pPr>
      <w:rPr>
        <w:rFonts w:hint="default"/>
        <w:lang w:val="ru-RU" w:eastAsia="en-US" w:bidi="ar-SA"/>
      </w:rPr>
    </w:lvl>
    <w:lvl w:ilvl="5" w:tplc="E91A1AAC">
      <w:numFmt w:val="bullet"/>
      <w:lvlText w:val="•"/>
      <w:lvlJc w:val="left"/>
      <w:pPr>
        <w:ind w:left="6288" w:hanging="360"/>
      </w:pPr>
      <w:rPr>
        <w:rFonts w:hint="default"/>
        <w:lang w:val="ru-RU" w:eastAsia="en-US" w:bidi="ar-SA"/>
      </w:rPr>
    </w:lvl>
    <w:lvl w:ilvl="6" w:tplc="8C10E0DC">
      <w:numFmt w:val="bullet"/>
      <w:lvlText w:val="•"/>
      <w:lvlJc w:val="left"/>
      <w:pPr>
        <w:ind w:left="7381" w:hanging="360"/>
      </w:pPr>
      <w:rPr>
        <w:rFonts w:hint="default"/>
        <w:lang w:val="ru-RU" w:eastAsia="en-US" w:bidi="ar-SA"/>
      </w:rPr>
    </w:lvl>
    <w:lvl w:ilvl="7" w:tplc="E03CE7C4">
      <w:numFmt w:val="bullet"/>
      <w:lvlText w:val="•"/>
      <w:lvlJc w:val="left"/>
      <w:pPr>
        <w:ind w:left="8475" w:hanging="360"/>
      </w:pPr>
      <w:rPr>
        <w:rFonts w:hint="default"/>
        <w:lang w:val="ru-RU" w:eastAsia="en-US" w:bidi="ar-SA"/>
      </w:rPr>
    </w:lvl>
    <w:lvl w:ilvl="8" w:tplc="0C86B238">
      <w:numFmt w:val="bullet"/>
      <w:lvlText w:val="•"/>
      <w:lvlJc w:val="left"/>
      <w:pPr>
        <w:ind w:left="9568" w:hanging="360"/>
      </w:pPr>
      <w:rPr>
        <w:rFonts w:hint="default"/>
        <w:lang w:val="ru-RU" w:eastAsia="en-US" w:bidi="ar-SA"/>
      </w:rPr>
    </w:lvl>
  </w:abstractNum>
  <w:abstractNum w:abstractNumId="16" w15:restartNumberingAfterBreak="0">
    <w:nsid w:val="6AB97D80"/>
    <w:multiLevelType w:val="hybridMultilevel"/>
    <w:tmpl w:val="C41E65C4"/>
    <w:lvl w:ilvl="0" w:tplc="AFEA2DE0">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3B3CD3EC">
      <w:numFmt w:val="bullet"/>
      <w:lvlText w:val="•"/>
      <w:lvlJc w:val="left"/>
      <w:pPr>
        <w:ind w:left="1913" w:hanging="360"/>
      </w:pPr>
      <w:rPr>
        <w:rFonts w:hint="default"/>
        <w:lang w:val="ru-RU" w:eastAsia="en-US" w:bidi="ar-SA"/>
      </w:rPr>
    </w:lvl>
    <w:lvl w:ilvl="2" w:tplc="A27AB176">
      <w:numFmt w:val="bullet"/>
      <w:lvlText w:val="•"/>
      <w:lvlJc w:val="left"/>
      <w:pPr>
        <w:ind w:left="3007" w:hanging="360"/>
      </w:pPr>
      <w:rPr>
        <w:rFonts w:hint="default"/>
        <w:lang w:val="ru-RU" w:eastAsia="en-US" w:bidi="ar-SA"/>
      </w:rPr>
    </w:lvl>
    <w:lvl w:ilvl="3" w:tplc="B2EC7AB2">
      <w:numFmt w:val="bullet"/>
      <w:lvlText w:val="•"/>
      <w:lvlJc w:val="left"/>
      <w:pPr>
        <w:ind w:left="4100" w:hanging="360"/>
      </w:pPr>
      <w:rPr>
        <w:rFonts w:hint="default"/>
        <w:lang w:val="ru-RU" w:eastAsia="en-US" w:bidi="ar-SA"/>
      </w:rPr>
    </w:lvl>
    <w:lvl w:ilvl="4" w:tplc="75360152">
      <w:numFmt w:val="bullet"/>
      <w:lvlText w:val="•"/>
      <w:lvlJc w:val="left"/>
      <w:pPr>
        <w:ind w:left="5194" w:hanging="360"/>
      </w:pPr>
      <w:rPr>
        <w:rFonts w:hint="default"/>
        <w:lang w:val="ru-RU" w:eastAsia="en-US" w:bidi="ar-SA"/>
      </w:rPr>
    </w:lvl>
    <w:lvl w:ilvl="5" w:tplc="F8D2369C">
      <w:numFmt w:val="bullet"/>
      <w:lvlText w:val="•"/>
      <w:lvlJc w:val="left"/>
      <w:pPr>
        <w:ind w:left="6288" w:hanging="360"/>
      </w:pPr>
      <w:rPr>
        <w:rFonts w:hint="default"/>
        <w:lang w:val="ru-RU" w:eastAsia="en-US" w:bidi="ar-SA"/>
      </w:rPr>
    </w:lvl>
    <w:lvl w:ilvl="6" w:tplc="83CCBA06">
      <w:numFmt w:val="bullet"/>
      <w:lvlText w:val="•"/>
      <w:lvlJc w:val="left"/>
      <w:pPr>
        <w:ind w:left="7381" w:hanging="360"/>
      </w:pPr>
      <w:rPr>
        <w:rFonts w:hint="default"/>
        <w:lang w:val="ru-RU" w:eastAsia="en-US" w:bidi="ar-SA"/>
      </w:rPr>
    </w:lvl>
    <w:lvl w:ilvl="7" w:tplc="F1946446">
      <w:numFmt w:val="bullet"/>
      <w:lvlText w:val="•"/>
      <w:lvlJc w:val="left"/>
      <w:pPr>
        <w:ind w:left="8475" w:hanging="360"/>
      </w:pPr>
      <w:rPr>
        <w:rFonts w:hint="default"/>
        <w:lang w:val="ru-RU" w:eastAsia="en-US" w:bidi="ar-SA"/>
      </w:rPr>
    </w:lvl>
    <w:lvl w:ilvl="8" w:tplc="445E4A70">
      <w:numFmt w:val="bullet"/>
      <w:lvlText w:val="•"/>
      <w:lvlJc w:val="left"/>
      <w:pPr>
        <w:ind w:left="9568" w:hanging="360"/>
      </w:pPr>
      <w:rPr>
        <w:rFonts w:hint="default"/>
        <w:lang w:val="ru-RU" w:eastAsia="en-US" w:bidi="ar-SA"/>
      </w:rPr>
    </w:lvl>
  </w:abstractNum>
  <w:abstractNum w:abstractNumId="17" w15:restartNumberingAfterBreak="0">
    <w:nsid w:val="6D3427A6"/>
    <w:multiLevelType w:val="hybridMultilevel"/>
    <w:tmpl w:val="8C449622"/>
    <w:lvl w:ilvl="0" w:tplc="07407ACE">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A03EF1E4">
      <w:numFmt w:val="bullet"/>
      <w:lvlText w:val="•"/>
      <w:lvlJc w:val="left"/>
      <w:pPr>
        <w:ind w:left="1913" w:hanging="360"/>
      </w:pPr>
      <w:rPr>
        <w:rFonts w:hint="default"/>
        <w:lang w:val="ru-RU" w:eastAsia="en-US" w:bidi="ar-SA"/>
      </w:rPr>
    </w:lvl>
    <w:lvl w:ilvl="2" w:tplc="43022820">
      <w:numFmt w:val="bullet"/>
      <w:lvlText w:val="•"/>
      <w:lvlJc w:val="left"/>
      <w:pPr>
        <w:ind w:left="3007" w:hanging="360"/>
      </w:pPr>
      <w:rPr>
        <w:rFonts w:hint="default"/>
        <w:lang w:val="ru-RU" w:eastAsia="en-US" w:bidi="ar-SA"/>
      </w:rPr>
    </w:lvl>
    <w:lvl w:ilvl="3" w:tplc="D76AB544">
      <w:numFmt w:val="bullet"/>
      <w:lvlText w:val="•"/>
      <w:lvlJc w:val="left"/>
      <w:pPr>
        <w:ind w:left="4100" w:hanging="360"/>
      </w:pPr>
      <w:rPr>
        <w:rFonts w:hint="default"/>
        <w:lang w:val="ru-RU" w:eastAsia="en-US" w:bidi="ar-SA"/>
      </w:rPr>
    </w:lvl>
    <w:lvl w:ilvl="4" w:tplc="63288498">
      <w:numFmt w:val="bullet"/>
      <w:lvlText w:val="•"/>
      <w:lvlJc w:val="left"/>
      <w:pPr>
        <w:ind w:left="5194" w:hanging="360"/>
      </w:pPr>
      <w:rPr>
        <w:rFonts w:hint="default"/>
        <w:lang w:val="ru-RU" w:eastAsia="en-US" w:bidi="ar-SA"/>
      </w:rPr>
    </w:lvl>
    <w:lvl w:ilvl="5" w:tplc="4F4EF6A2">
      <w:numFmt w:val="bullet"/>
      <w:lvlText w:val="•"/>
      <w:lvlJc w:val="left"/>
      <w:pPr>
        <w:ind w:left="6288" w:hanging="360"/>
      </w:pPr>
      <w:rPr>
        <w:rFonts w:hint="default"/>
        <w:lang w:val="ru-RU" w:eastAsia="en-US" w:bidi="ar-SA"/>
      </w:rPr>
    </w:lvl>
    <w:lvl w:ilvl="6" w:tplc="514C4DDC">
      <w:numFmt w:val="bullet"/>
      <w:lvlText w:val="•"/>
      <w:lvlJc w:val="left"/>
      <w:pPr>
        <w:ind w:left="7381" w:hanging="360"/>
      </w:pPr>
      <w:rPr>
        <w:rFonts w:hint="default"/>
        <w:lang w:val="ru-RU" w:eastAsia="en-US" w:bidi="ar-SA"/>
      </w:rPr>
    </w:lvl>
    <w:lvl w:ilvl="7" w:tplc="7E22623C">
      <w:numFmt w:val="bullet"/>
      <w:lvlText w:val="•"/>
      <w:lvlJc w:val="left"/>
      <w:pPr>
        <w:ind w:left="8475" w:hanging="360"/>
      </w:pPr>
      <w:rPr>
        <w:rFonts w:hint="default"/>
        <w:lang w:val="ru-RU" w:eastAsia="en-US" w:bidi="ar-SA"/>
      </w:rPr>
    </w:lvl>
    <w:lvl w:ilvl="8" w:tplc="FF04D254">
      <w:numFmt w:val="bullet"/>
      <w:lvlText w:val="•"/>
      <w:lvlJc w:val="left"/>
      <w:pPr>
        <w:ind w:left="9568" w:hanging="360"/>
      </w:pPr>
      <w:rPr>
        <w:rFonts w:hint="default"/>
        <w:lang w:val="ru-RU" w:eastAsia="en-US" w:bidi="ar-SA"/>
      </w:rPr>
    </w:lvl>
  </w:abstractNum>
  <w:abstractNum w:abstractNumId="18" w15:restartNumberingAfterBreak="0">
    <w:nsid w:val="7DB31265"/>
    <w:multiLevelType w:val="hybridMultilevel"/>
    <w:tmpl w:val="E4EE2D92"/>
    <w:lvl w:ilvl="0" w:tplc="A44C83E8">
      <w:numFmt w:val="bullet"/>
      <w:lvlText w:val="●"/>
      <w:lvlJc w:val="left"/>
      <w:pPr>
        <w:ind w:left="827" w:hanging="360"/>
      </w:pPr>
      <w:rPr>
        <w:rFonts w:ascii="Times New Roman" w:eastAsia="Times New Roman" w:hAnsi="Times New Roman" w:cs="Times New Roman" w:hint="default"/>
        <w:w w:val="100"/>
        <w:sz w:val="24"/>
        <w:szCs w:val="24"/>
        <w:lang w:val="ru-RU" w:eastAsia="en-US" w:bidi="ar-SA"/>
      </w:rPr>
    </w:lvl>
    <w:lvl w:ilvl="1" w:tplc="FF028E92">
      <w:numFmt w:val="bullet"/>
      <w:lvlText w:val="•"/>
      <w:lvlJc w:val="left"/>
      <w:pPr>
        <w:ind w:left="1913" w:hanging="360"/>
      </w:pPr>
      <w:rPr>
        <w:rFonts w:hint="default"/>
        <w:lang w:val="ru-RU" w:eastAsia="en-US" w:bidi="ar-SA"/>
      </w:rPr>
    </w:lvl>
    <w:lvl w:ilvl="2" w:tplc="13F63470">
      <w:numFmt w:val="bullet"/>
      <w:lvlText w:val="•"/>
      <w:lvlJc w:val="left"/>
      <w:pPr>
        <w:ind w:left="3007" w:hanging="360"/>
      </w:pPr>
      <w:rPr>
        <w:rFonts w:hint="default"/>
        <w:lang w:val="ru-RU" w:eastAsia="en-US" w:bidi="ar-SA"/>
      </w:rPr>
    </w:lvl>
    <w:lvl w:ilvl="3" w:tplc="07F4795E">
      <w:numFmt w:val="bullet"/>
      <w:lvlText w:val="•"/>
      <w:lvlJc w:val="left"/>
      <w:pPr>
        <w:ind w:left="4100" w:hanging="360"/>
      </w:pPr>
      <w:rPr>
        <w:rFonts w:hint="default"/>
        <w:lang w:val="ru-RU" w:eastAsia="en-US" w:bidi="ar-SA"/>
      </w:rPr>
    </w:lvl>
    <w:lvl w:ilvl="4" w:tplc="8730CC02">
      <w:numFmt w:val="bullet"/>
      <w:lvlText w:val="•"/>
      <w:lvlJc w:val="left"/>
      <w:pPr>
        <w:ind w:left="5194" w:hanging="360"/>
      </w:pPr>
      <w:rPr>
        <w:rFonts w:hint="default"/>
        <w:lang w:val="ru-RU" w:eastAsia="en-US" w:bidi="ar-SA"/>
      </w:rPr>
    </w:lvl>
    <w:lvl w:ilvl="5" w:tplc="EAC8782A">
      <w:numFmt w:val="bullet"/>
      <w:lvlText w:val="•"/>
      <w:lvlJc w:val="left"/>
      <w:pPr>
        <w:ind w:left="6288" w:hanging="360"/>
      </w:pPr>
      <w:rPr>
        <w:rFonts w:hint="default"/>
        <w:lang w:val="ru-RU" w:eastAsia="en-US" w:bidi="ar-SA"/>
      </w:rPr>
    </w:lvl>
    <w:lvl w:ilvl="6" w:tplc="700CFA9C">
      <w:numFmt w:val="bullet"/>
      <w:lvlText w:val="•"/>
      <w:lvlJc w:val="left"/>
      <w:pPr>
        <w:ind w:left="7381" w:hanging="360"/>
      </w:pPr>
      <w:rPr>
        <w:rFonts w:hint="default"/>
        <w:lang w:val="ru-RU" w:eastAsia="en-US" w:bidi="ar-SA"/>
      </w:rPr>
    </w:lvl>
    <w:lvl w:ilvl="7" w:tplc="D0027A4C">
      <w:numFmt w:val="bullet"/>
      <w:lvlText w:val="•"/>
      <w:lvlJc w:val="left"/>
      <w:pPr>
        <w:ind w:left="8475" w:hanging="360"/>
      </w:pPr>
      <w:rPr>
        <w:rFonts w:hint="default"/>
        <w:lang w:val="ru-RU" w:eastAsia="en-US" w:bidi="ar-SA"/>
      </w:rPr>
    </w:lvl>
    <w:lvl w:ilvl="8" w:tplc="23FA8B70">
      <w:numFmt w:val="bullet"/>
      <w:lvlText w:val="•"/>
      <w:lvlJc w:val="left"/>
      <w:pPr>
        <w:ind w:left="9568" w:hanging="360"/>
      </w:pPr>
      <w:rPr>
        <w:rFonts w:hint="default"/>
        <w:lang w:val="ru-RU" w:eastAsia="en-US" w:bidi="ar-SA"/>
      </w:rPr>
    </w:lvl>
  </w:abstractNum>
  <w:num w:numId="1" w16cid:durableId="2061859035">
    <w:abstractNumId w:val="17"/>
  </w:num>
  <w:num w:numId="2" w16cid:durableId="2013950202">
    <w:abstractNumId w:val="8"/>
  </w:num>
  <w:num w:numId="3" w16cid:durableId="132990054">
    <w:abstractNumId w:val="9"/>
  </w:num>
  <w:num w:numId="4" w16cid:durableId="1994285424">
    <w:abstractNumId w:val="16"/>
  </w:num>
  <w:num w:numId="5" w16cid:durableId="1008481156">
    <w:abstractNumId w:val="2"/>
  </w:num>
  <w:num w:numId="6" w16cid:durableId="497312552">
    <w:abstractNumId w:val="15"/>
  </w:num>
  <w:num w:numId="7" w16cid:durableId="1433283076">
    <w:abstractNumId w:val="4"/>
  </w:num>
  <w:num w:numId="8" w16cid:durableId="783109128">
    <w:abstractNumId w:val="1"/>
  </w:num>
  <w:num w:numId="9" w16cid:durableId="2077119032">
    <w:abstractNumId w:val="10"/>
  </w:num>
  <w:num w:numId="10" w16cid:durableId="1860118852">
    <w:abstractNumId w:val="18"/>
  </w:num>
  <w:num w:numId="11" w16cid:durableId="1792699247">
    <w:abstractNumId w:val="14"/>
  </w:num>
  <w:num w:numId="12" w16cid:durableId="1614481522">
    <w:abstractNumId w:val="5"/>
  </w:num>
  <w:num w:numId="13" w16cid:durableId="66995407">
    <w:abstractNumId w:val="0"/>
  </w:num>
  <w:num w:numId="14" w16cid:durableId="1786001978">
    <w:abstractNumId w:val="13"/>
  </w:num>
  <w:num w:numId="15" w16cid:durableId="1799832837">
    <w:abstractNumId w:val="3"/>
  </w:num>
  <w:num w:numId="16" w16cid:durableId="950089056">
    <w:abstractNumId w:val="11"/>
  </w:num>
  <w:num w:numId="17" w16cid:durableId="2036954032">
    <w:abstractNumId w:val="12"/>
  </w:num>
  <w:num w:numId="18" w16cid:durableId="721363837">
    <w:abstractNumId w:val="7"/>
  </w:num>
  <w:num w:numId="19" w16cid:durableId="1434520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F19C2"/>
    <w:rsid w:val="00420335"/>
    <w:rsid w:val="005F4401"/>
    <w:rsid w:val="006A3177"/>
    <w:rsid w:val="00803D51"/>
    <w:rsid w:val="00CE030C"/>
    <w:rsid w:val="00CF19C2"/>
    <w:rsid w:val="00D1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98FD"/>
  <w15:docId w15:val="{037A0CAC-6F7E-4BA6-A4A2-BFAEDBACA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03" w:right="1504" w:hanging="1"/>
      <w:jc w:val="center"/>
    </w:pPr>
    <w:rPr>
      <w:b/>
      <w:bCs/>
      <w:sz w:val="28"/>
      <w:szCs w:val="28"/>
    </w:rPr>
  </w:style>
  <w:style w:type="paragraph" w:styleId="a4">
    <w:name w:val="Title"/>
    <w:basedOn w:val="a"/>
    <w:uiPriority w:val="10"/>
    <w:qFormat/>
    <w:pPr>
      <w:ind w:left="1504" w:right="150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7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9036</Words>
  <Characters>51510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cp:lastModifiedBy>
  <cp:revision>5</cp:revision>
  <dcterms:created xsi:type="dcterms:W3CDTF">2023-09-07T16:54:00Z</dcterms:created>
  <dcterms:modified xsi:type="dcterms:W3CDTF">2024-11-07T17:29:00Z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